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FD" w:rsidRDefault="00EA46FD">
      <w:pPr>
        <w:pStyle w:val="a3"/>
        <w:spacing w:before="8"/>
        <w:rPr>
          <w:sz w:val="17"/>
        </w:rPr>
      </w:pPr>
    </w:p>
    <w:p w:rsidR="00EA46FD" w:rsidRDefault="00F9094B">
      <w:pPr>
        <w:pStyle w:val="a3"/>
        <w:spacing w:before="16"/>
        <w:ind w:left="7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附件1</w:t>
      </w: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rPr>
          <w:rFonts w:ascii="方正黑体_GBK"/>
          <w:sz w:val="20"/>
        </w:rPr>
      </w:pPr>
    </w:p>
    <w:p w:rsidR="00EA46FD" w:rsidRDefault="00EA46FD">
      <w:pPr>
        <w:pStyle w:val="a3"/>
        <w:spacing w:before="7"/>
        <w:rPr>
          <w:rFonts w:ascii="方正黑体_GBK"/>
          <w:sz w:val="24"/>
        </w:rPr>
      </w:pPr>
    </w:p>
    <w:p w:rsidR="007D3E6E" w:rsidRDefault="007D3E6E" w:rsidP="000D1722">
      <w:pPr>
        <w:snapToGrid w:val="0"/>
        <w:spacing w:afterLines="50" w:line="580" w:lineRule="exact"/>
        <w:jc w:val="center"/>
        <w:rPr>
          <w:rFonts w:eastAsia="方正小标宋_GBK"/>
          <w:spacing w:val="-8"/>
          <w:sz w:val="52"/>
          <w:szCs w:val="52"/>
        </w:rPr>
      </w:pPr>
      <w:r>
        <w:rPr>
          <w:rFonts w:eastAsia="方正小标宋_GBK" w:hint="eastAsia"/>
          <w:spacing w:val="-8"/>
          <w:sz w:val="52"/>
          <w:szCs w:val="52"/>
          <w:u w:val="single"/>
        </w:rPr>
        <w:t>无锡市</w:t>
      </w:r>
      <w:proofErr w:type="gramStart"/>
      <w:r>
        <w:rPr>
          <w:rFonts w:eastAsia="方正小标宋_GBK" w:hint="eastAsia"/>
          <w:spacing w:val="-8"/>
          <w:sz w:val="52"/>
          <w:szCs w:val="52"/>
          <w:u w:val="single"/>
        </w:rPr>
        <w:t>滨湖区</w:t>
      </w:r>
      <w:proofErr w:type="gramEnd"/>
      <w:r>
        <w:rPr>
          <w:rFonts w:eastAsia="方正小标宋_GBK" w:hint="eastAsia"/>
          <w:spacing w:val="-8"/>
          <w:sz w:val="52"/>
          <w:szCs w:val="52"/>
          <w:u w:val="single"/>
        </w:rPr>
        <w:t>人民检察院</w:t>
      </w:r>
      <w:r>
        <w:rPr>
          <w:rFonts w:eastAsia="方正小标宋_GBK"/>
          <w:spacing w:val="-8"/>
          <w:sz w:val="52"/>
          <w:szCs w:val="52"/>
        </w:rPr>
        <w:t>202</w:t>
      </w:r>
      <w:r>
        <w:rPr>
          <w:rFonts w:eastAsia="方正小标宋_GBK" w:hint="eastAsia"/>
          <w:spacing w:val="-8"/>
          <w:sz w:val="52"/>
          <w:szCs w:val="52"/>
        </w:rPr>
        <w:t>1</w:t>
      </w:r>
      <w:r>
        <w:rPr>
          <w:rFonts w:eastAsia="方正小标宋_GBK" w:hint="eastAsia"/>
          <w:spacing w:val="-8"/>
          <w:sz w:val="52"/>
          <w:szCs w:val="52"/>
        </w:rPr>
        <w:t>年度</w:t>
      </w:r>
    </w:p>
    <w:p w:rsidR="007D3E6E" w:rsidRDefault="007D3E6E" w:rsidP="000D1722">
      <w:pPr>
        <w:snapToGrid w:val="0"/>
        <w:spacing w:afterLines="50" w:line="580" w:lineRule="exact"/>
        <w:jc w:val="center"/>
        <w:rPr>
          <w:rFonts w:eastAsia="方正小标宋_GBK"/>
          <w:spacing w:val="-8"/>
          <w:sz w:val="52"/>
          <w:szCs w:val="52"/>
        </w:rPr>
      </w:pPr>
      <w:r>
        <w:rPr>
          <w:rFonts w:eastAsia="方正小标宋_GBK" w:hint="eastAsia"/>
          <w:spacing w:val="-8"/>
          <w:sz w:val="52"/>
          <w:szCs w:val="52"/>
        </w:rPr>
        <w:t>部门预算公开</w:t>
      </w:r>
    </w:p>
    <w:p w:rsidR="00EA46FD" w:rsidRDefault="00EA46FD">
      <w:pPr>
        <w:jc w:val="center"/>
        <w:sectPr w:rsidR="00EA46FD">
          <w:pgSz w:w="11910" w:h="16840"/>
          <w:pgMar w:top="1580" w:right="860" w:bottom="280" w:left="880" w:header="720" w:footer="720" w:gutter="0"/>
          <w:cols w:space="720"/>
        </w:sectPr>
      </w:pPr>
    </w:p>
    <w:p w:rsidR="00EA46FD" w:rsidRDefault="00EA46FD">
      <w:pPr>
        <w:pStyle w:val="a3"/>
        <w:spacing w:before="5"/>
        <w:rPr>
          <w:rFonts w:ascii="方正小标宋_GBK"/>
          <w:sz w:val="11"/>
        </w:rPr>
      </w:pPr>
    </w:p>
    <w:p w:rsidR="00EA46FD" w:rsidRDefault="00F9094B">
      <w:pPr>
        <w:pStyle w:val="21"/>
        <w:tabs>
          <w:tab w:val="left" w:pos="880"/>
        </w:tabs>
      </w:pPr>
      <w:r>
        <w:t>目</w:t>
      </w:r>
      <w:r>
        <w:tab/>
        <w:t>录</w:t>
      </w:r>
    </w:p>
    <w:p w:rsidR="00EA46FD" w:rsidRDefault="00F9094B">
      <w:pPr>
        <w:pStyle w:val="a3"/>
        <w:spacing w:before="333"/>
        <w:ind w:left="7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第一部分 部门概况</w:t>
      </w:r>
    </w:p>
    <w:p w:rsidR="00EA46FD" w:rsidRDefault="00F9094B">
      <w:pPr>
        <w:pStyle w:val="a3"/>
        <w:spacing w:before="35"/>
        <w:ind w:left="709"/>
      </w:pPr>
      <w:r>
        <w:t>一、主要职能</w:t>
      </w:r>
    </w:p>
    <w:p w:rsidR="00EA46FD" w:rsidRDefault="00F9094B">
      <w:pPr>
        <w:pStyle w:val="a3"/>
        <w:spacing w:before="25" w:line="252" w:lineRule="auto"/>
        <w:ind w:left="709" w:right="4017"/>
        <w:jc w:val="both"/>
        <w:rPr>
          <w:rFonts w:ascii="方正黑体_GBK" w:eastAsia="方正黑体_GBK"/>
        </w:rPr>
      </w:pPr>
      <w:r>
        <w:t>二、部门机构设置及预算单位构成情况三、</w:t>
      </w:r>
      <w:r>
        <w:rPr>
          <w:rFonts w:ascii="Times New Roman" w:eastAsia="Times New Roman"/>
        </w:rPr>
        <w:t>2021</w:t>
      </w:r>
      <w:r>
        <w:t>年度部门主要工作任务及目标</w:t>
      </w:r>
      <w:r>
        <w:rPr>
          <w:rFonts w:ascii="方正黑体_GBK" w:eastAsia="方正黑体_GBK" w:hint="eastAsia"/>
        </w:rPr>
        <w:t xml:space="preserve">第二部分 </w:t>
      </w:r>
      <w:r>
        <w:rPr>
          <w:rFonts w:ascii="Times New Roman" w:eastAsia="Times New Roman"/>
        </w:rPr>
        <w:t>2021</w:t>
      </w:r>
      <w:r>
        <w:rPr>
          <w:rFonts w:ascii="方正黑体_GBK" w:eastAsia="方正黑体_GBK" w:hint="eastAsia"/>
        </w:rPr>
        <w:t>年度部门预算表</w:t>
      </w:r>
    </w:p>
    <w:p w:rsidR="00EA46FD" w:rsidRDefault="00F9094B">
      <w:pPr>
        <w:pStyle w:val="a3"/>
        <w:spacing w:before="9" w:line="252" w:lineRule="auto"/>
        <w:ind w:left="709" w:right="7535"/>
        <w:jc w:val="both"/>
      </w:pPr>
      <w:r>
        <w:t>一、收支总表二、收入总表三、支出总表</w:t>
      </w:r>
    </w:p>
    <w:p w:rsidR="00EA46FD" w:rsidRDefault="00F9094B">
      <w:pPr>
        <w:pStyle w:val="a3"/>
        <w:spacing w:line="513" w:lineRule="exact"/>
        <w:ind w:left="709"/>
      </w:pPr>
      <w:r>
        <w:t>四、财政拨款收支总表</w:t>
      </w:r>
    </w:p>
    <w:p w:rsidR="00EA46FD" w:rsidRDefault="00F9094B">
      <w:pPr>
        <w:pStyle w:val="a3"/>
        <w:spacing w:before="25"/>
        <w:ind w:left="709"/>
      </w:pPr>
      <w:r>
        <w:t>五、财政拨款支出表（功能科目）</w:t>
      </w:r>
    </w:p>
    <w:p w:rsidR="00EA46FD" w:rsidRDefault="00F9094B">
      <w:pPr>
        <w:pStyle w:val="a3"/>
        <w:spacing w:before="25" w:line="252" w:lineRule="auto"/>
        <w:ind w:left="709" w:right="4015"/>
      </w:pPr>
      <w:r>
        <w:t>六、财政拨款基本支出表（经济科目） 七、一般公共预算支出表</w:t>
      </w:r>
    </w:p>
    <w:p w:rsidR="00EA46FD" w:rsidRDefault="00F9094B">
      <w:pPr>
        <w:pStyle w:val="a3"/>
        <w:spacing w:line="514" w:lineRule="exact"/>
        <w:ind w:left="709"/>
      </w:pPr>
      <w:r>
        <w:t>八、一般公共预算基本支出表</w:t>
      </w:r>
    </w:p>
    <w:p w:rsidR="00EA46FD" w:rsidRDefault="00F9094B">
      <w:pPr>
        <w:pStyle w:val="a3"/>
        <w:spacing w:before="25" w:line="252" w:lineRule="auto"/>
        <w:ind w:left="709" w:right="2179"/>
        <w:rPr>
          <w:spacing w:val="-16"/>
          <w:w w:val="95"/>
        </w:rPr>
      </w:pPr>
      <w:r>
        <w:rPr>
          <w:spacing w:val="-17"/>
          <w:w w:val="95"/>
        </w:rPr>
        <w:t>九、一般公共预算</w:t>
      </w:r>
      <w:r>
        <w:rPr>
          <w:rFonts w:ascii="Times New Roman" w:eastAsia="Times New Roman" w:hAnsi="Times New Roman"/>
          <w:spacing w:val="-8"/>
          <w:w w:val="95"/>
        </w:rPr>
        <w:t>“</w:t>
      </w:r>
      <w:r>
        <w:rPr>
          <w:spacing w:val="-15"/>
          <w:w w:val="95"/>
        </w:rPr>
        <w:t>三公</w:t>
      </w:r>
      <w:r>
        <w:rPr>
          <w:rFonts w:ascii="Times New Roman" w:eastAsia="Times New Roman" w:hAnsi="Times New Roman"/>
          <w:spacing w:val="-10"/>
          <w:w w:val="95"/>
        </w:rPr>
        <w:t>”</w:t>
      </w:r>
      <w:r>
        <w:rPr>
          <w:spacing w:val="-16"/>
          <w:w w:val="95"/>
        </w:rPr>
        <w:t xml:space="preserve">经费、会议费、培训费支出表 </w:t>
      </w:r>
    </w:p>
    <w:p w:rsidR="00EA46FD" w:rsidRDefault="00F9094B">
      <w:pPr>
        <w:pStyle w:val="a3"/>
        <w:spacing w:before="25" w:line="252" w:lineRule="auto"/>
        <w:ind w:left="709" w:right="2179"/>
      </w:pPr>
      <w:r>
        <w:rPr>
          <w:spacing w:val="-16"/>
        </w:rPr>
        <w:t>十、政府性基金预算支出表</w:t>
      </w:r>
    </w:p>
    <w:p w:rsidR="00EA46FD" w:rsidRDefault="00F9094B">
      <w:pPr>
        <w:pStyle w:val="a3"/>
        <w:spacing w:line="252" w:lineRule="auto"/>
        <w:ind w:left="709" w:right="3696"/>
      </w:pPr>
      <w:r>
        <w:t>十一、一般公共预算机关运行经费支出表十二、政府采购支出表</w:t>
      </w:r>
    </w:p>
    <w:p w:rsidR="00EA46FD" w:rsidRDefault="00F9094B">
      <w:pPr>
        <w:pStyle w:val="a3"/>
        <w:spacing w:line="256" w:lineRule="auto"/>
        <w:ind w:left="709" w:right="4175"/>
        <w:jc w:val="both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 xml:space="preserve">第三部分 </w:t>
      </w:r>
      <w:r>
        <w:rPr>
          <w:rFonts w:ascii="Times New Roman" w:eastAsia="Times New Roman"/>
        </w:rPr>
        <w:t>2021</w:t>
      </w:r>
      <w:r>
        <w:rPr>
          <w:rFonts w:ascii="方正黑体_GBK" w:eastAsia="方正黑体_GBK" w:hint="eastAsia"/>
        </w:rPr>
        <w:t>年度部门预算情况说明第四部分 名词解释</w:t>
      </w:r>
    </w:p>
    <w:p w:rsidR="00EA46FD" w:rsidRDefault="00EA46FD">
      <w:pPr>
        <w:spacing w:line="256" w:lineRule="auto"/>
        <w:jc w:val="both"/>
        <w:rPr>
          <w:rFonts w:ascii="方正黑体_GBK" w:eastAsia="方正黑体_GBK"/>
        </w:rPr>
        <w:sectPr w:rsidR="00EA46FD">
          <w:pgSz w:w="11910" w:h="16840"/>
          <w:pgMar w:top="1580" w:right="860" w:bottom="280" w:left="880" w:header="720" w:footer="720" w:gutter="0"/>
          <w:cols w:space="720"/>
        </w:sectPr>
      </w:pPr>
    </w:p>
    <w:p w:rsidR="00EA46FD" w:rsidRDefault="00EA46FD">
      <w:pPr>
        <w:pStyle w:val="a3"/>
        <w:spacing w:before="8"/>
        <w:rPr>
          <w:rFonts w:ascii="方正黑体_GBK"/>
          <w:sz w:val="15"/>
        </w:rPr>
      </w:pPr>
    </w:p>
    <w:p w:rsidR="00EA46FD" w:rsidRDefault="00F9094B">
      <w:pPr>
        <w:pStyle w:val="41"/>
        <w:tabs>
          <w:tab w:val="left" w:pos="1799"/>
        </w:tabs>
        <w:spacing w:line="619" w:lineRule="exact"/>
        <w:ind w:right="13"/>
      </w:pPr>
      <w:r>
        <w:t>第一部分</w:t>
      </w:r>
      <w:r>
        <w:tab/>
        <w:t>部门概况</w:t>
      </w:r>
    </w:p>
    <w:p w:rsidR="00EA46FD" w:rsidRDefault="00EA46FD">
      <w:pPr>
        <w:pStyle w:val="a3"/>
        <w:spacing w:before="1"/>
        <w:rPr>
          <w:rFonts w:ascii="方正小标宋_GBK"/>
          <w:sz w:val="14"/>
        </w:rPr>
      </w:pPr>
    </w:p>
    <w:p w:rsidR="00EA46FD" w:rsidRPr="004947FA" w:rsidRDefault="00F9094B">
      <w:pPr>
        <w:pStyle w:val="a3"/>
        <w:spacing w:before="16"/>
        <w:ind w:left="7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一、</w:t>
      </w:r>
      <w:r w:rsidRPr="004947FA">
        <w:rPr>
          <w:rFonts w:ascii="Times New Roman" w:eastAsia="方正黑体_GBK" w:hAnsi="Times New Roman" w:cs="Times New Roman"/>
        </w:rPr>
        <w:t xml:space="preserve"> </w:t>
      </w:r>
      <w:r w:rsidRPr="004947FA">
        <w:rPr>
          <w:rFonts w:ascii="Times New Roman" w:eastAsia="方正黑体_GBK" w:hAnsi="Times New Roman" w:cs="Times New Roman"/>
        </w:rPr>
        <w:t>主要职能</w:t>
      </w:r>
    </w:p>
    <w:p w:rsidR="007D3E6E" w:rsidRPr="004947FA" w:rsidRDefault="007D3E6E" w:rsidP="007D3E6E">
      <w:pPr>
        <w:ind w:left="72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1</w:t>
      </w:r>
      <w:r w:rsidRPr="004947FA">
        <w:rPr>
          <w:rFonts w:ascii="Times New Roman" w:hAnsi="Times New Roman" w:cs="Times New Roman"/>
          <w:sz w:val="32"/>
          <w:szCs w:val="32"/>
        </w:rPr>
        <w:t>）审查批捕、审查起诉；</w:t>
      </w:r>
    </w:p>
    <w:p w:rsidR="007D3E6E" w:rsidRPr="004947FA" w:rsidRDefault="007D3E6E" w:rsidP="007D3E6E">
      <w:pPr>
        <w:ind w:left="72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2</w:t>
      </w:r>
      <w:r w:rsidRPr="004947FA">
        <w:rPr>
          <w:rFonts w:ascii="Times New Roman" w:hAnsi="Times New Roman" w:cs="Times New Roman"/>
          <w:sz w:val="32"/>
          <w:szCs w:val="32"/>
        </w:rPr>
        <w:t>）刑事诉讼监督（包括立案监督、侦查监督、审判监督、执行监督）；</w:t>
      </w:r>
    </w:p>
    <w:p w:rsidR="007D3E6E" w:rsidRPr="004947FA" w:rsidRDefault="007D3E6E" w:rsidP="00125B0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3</w:t>
      </w:r>
      <w:r w:rsidRPr="004947FA">
        <w:rPr>
          <w:rFonts w:ascii="Times New Roman" w:hAnsi="Times New Roman" w:cs="Times New Roman"/>
          <w:sz w:val="32"/>
          <w:szCs w:val="32"/>
        </w:rPr>
        <w:t>）民事行政检察；</w:t>
      </w:r>
    </w:p>
    <w:p w:rsidR="007D3E6E" w:rsidRPr="004947FA" w:rsidRDefault="007D3E6E" w:rsidP="00125B0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4</w:t>
      </w:r>
      <w:r w:rsidRPr="004947FA">
        <w:rPr>
          <w:rFonts w:ascii="Times New Roman" w:hAnsi="Times New Roman" w:cs="Times New Roman"/>
          <w:sz w:val="32"/>
          <w:szCs w:val="32"/>
        </w:rPr>
        <w:t>）公益诉讼；</w:t>
      </w:r>
    </w:p>
    <w:p w:rsidR="007D3E6E" w:rsidRPr="004947FA" w:rsidRDefault="007D3E6E" w:rsidP="00125B0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5</w:t>
      </w:r>
      <w:r w:rsidRPr="004947FA">
        <w:rPr>
          <w:rFonts w:ascii="Times New Roman" w:hAnsi="Times New Roman" w:cs="Times New Roman"/>
          <w:sz w:val="32"/>
          <w:szCs w:val="32"/>
        </w:rPr>
        <w:t>）控告申诉等法律监督职责。</w:t>
      </w:r>
    </w:p>
    <w:p w:rsidR="00EA46FD" w:rsidRPr="004947FA" w:rsidRDefault="00EA46FD">
      <w:pPr>
        <w:pStyle w:val="a3"/>
        <w:spacing w:before="10"/>
        <w:rPr>
          <w:rFonts w:ascii="Times New Roman" w:hAnsi="Times New Roman" w:cs="Times New Roman"/>
          <w:sz w:val="37"/>
        </w:rPr>
      </w:pPr>
    </w:p>
    <w:p w:rsidR="00EA46FD" w:rsidRPr="004947FA" w:rsidRDefault="00F9094B">
      <w:pPr>
        <w:pStyle w:val="a3"/>
        <w:ind w:left="7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二、部门机构设置及预算单位构成情况</w:t>
      </w:r>
    </w:p>
    <w:p w:rsidR="007D3E6E" w:rsidRPr="004947FA" w:rsidRDefault="007D3E6E" w:rsidP="007D3E6E">
      <w:pPr>
        <w:pStyle w:val="a6"/>
        <w:numPr>
          <w:ilvl w:val="0"/>
          <w:numId w:val="1"/>
        </w:numPr>
        <w:snapToGrid w:val="0"/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根据部门职责分工，本部门内设机构包括院办公室、政治部、第一检察部、第二检察部、第三检察部、第四检察部、第五检察部、第六检察部。本部门无下属单位。</w:t>
      </w:r>
    </w:p>
    <w:p w:rsidR="007D3E6E" w:rsidRPr="004947FA" w:rsidRDefault="007D3E6E" w:rsidP="007D3E6E">
      <w:pPr>
        <w:pStyle w:val="a6"/>
        <w:numPr>
          <w:ilvl w:val="0"/>
          <w:numId w:val="1"/>
        </w:numPr>
        <w:snapToGrid w:val="0"/>
        <w:spacing w:line="55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从预算单位构成看，纳入</w:t>
      </w:r>
      <w:r w:rsidRPr="004947FA">
        <w:rPr>
          <w:rFonts w:ascii="Times New Roman" w:hAnsi="Times New Roman" w:cs="Times New Roman"/>
          <w:spacing w:val="-8"/>
          <w:sz w:val="32"/>
          <w:szCs w:val="32"/>
        </w:rPr>
        <w:t>本部门</w:t>
      </w:r>
      <w:r w:rsidRPr="004947FA">
        <w:rPr>
          <w:rFonts w:ascii="Times New Roman" w:hAnsi="Times New Roman" w:cs="Times New Roman"/>
          <w:spacing w:val="-8"/>
          <w:sz w:val="32"/>
          <w:szCs w:val="32"/>
        </w:rPr>
        <w:t>202</w:t>
      </w:r>
      <w:r w:rsidR="004920D3">
        <w:rPr>
          <w:rFonts w:ascii="Times New Roman" w:hAnsi="Times New Roman" w:cs="Times New Roman" w:hint="eastAsia"/>
          <w:spacing w:val="-8"/>
          <w:sz w:val="32"/>
          <w:szCs w:val="32"/>
        </w:rPr>
        <w:t>1</w:t>
      </w:r>
      <w:r w:rsidRPr="004947FA">
        <w:rPr>
          <w:rFonts w:ascii="Times New Roman" w:hAnsi="Times New Roman" w:cs="Times New Roman"/>
          <w:sz w:val="32"/>
          <w:szCs w:val="32"/>
        </w:rPr>
        <w:t>年部门汇总预算编制范围的预算单位共计</w:t>
      </w:r>
      <w:r w:rsidRPr="004947FA">
        <w:rPr>
          <w:rFonts w:ascii="Times New Roman" w:hAnsi="Times New Roman" w:cs="Times New Roman"/>
          <w:sz w:val="32"/>
          <w:szCs w:val="32"/>
        </w:rPr>
        <w:t>1</w:t>
      </w:r>
      <w:r w:rsidRPr="004947FA">
        <w:rPr>
          <w:rFonts w:ascii="Times New Roman" w:hAnsi="Times New Roman" w:cs="Times New Roman"/>
          <w:sz w:val="32"/>
          <w:szCs w:val="32"/>
        </w:rPr>
        <w:t>家，为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sz w:val="32"/>
          <w:szCs w:val="32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sz w:val="32"/>
          <w:szCs w:val="32"/>
          <w:u w:val="single"/>
        </w:rPr>
        <w:t>人民检察院</w:t>
      </w:r>
      <w:r w:rsidRPr="004947FA">
        <w:rPr>
          <w:rFonts w:ascii="Times New Roman" w:hAnsi="Times New Roman" w:cs="Times New Roman"/>
          <w:sz w:val="32"/>
          <w:szCs w:val="32"/>
        </w:rPr>
        <w:t>本级</w:t>
      </w:r>
      <w:r w:rsidRPr="004947FA">
        <w:rPr>
          <w:rFonts w:ascii="Times New Roman" w:hAnsi="Times New Roman" w:cs="Times New Roman"/>
          <w:spacing w:val="-8"/>
          <w:sz w:val="32"/>
          <w:szCs w:val="32"/>
        </w:rPr>
        <w:t>。</w:t>
      </w:r>
    </w:p>
    <w:p w:rsidR="00464A6F" w:rsidRPr="004947FA" w:rsidRDefault="00464A6F">
      <w:pPr>
        <w:pStyle w:val="a3"/>
        <w:spacing w:line="501" w:lineRule="exact"/>
        <w:ind w:left="709"/>
        <w:rPr>
          <w:rFonts w:ascii="Times New Roman" w:eastAsia="方正黑体_GBK" w:hAnsi="Times New Roman" w:cs="Times New Roman"/>
        </w:rPr>
      </w:pPr>
    </w:p>
    <w:p w:rsidR="00865942" w:rsidRPr="004947FA" w:rsidRDefault="00F9094B" w:rsidP="00865942">
      <w:pPr>
        <w:pStyle w:val="a3"/>
        <w:spacing w:line="501" w:lineRule="exact"/>
        <w:ind w:left="7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三、</w:t>
      </w:r>
      <w:r w:rsidRPr="004947FA">
        <w:rPr>
          <w:rFonts w:ascii="Times New Roman" w:eastAsia="方正黑体_GBK" w:hAnsi="Times New Roman" w:cs="Times New Roman"/>
        </w:rPr>
        <w:t xml:space="preserve">2021 </w:t>
      </w:r>
      <w:proofErr w:type="gramStart"/>
      <w:r w:rsidRPr="004947FA">
        <w:rPr>
          <w:rFonts w:ascii="Times New Roman" w:eastAsia="方正黑体_GBK" w:hAnsi="Times New Roman" w:cs="Times New Roman"/>
        </w:rPr>
        <w:t>年部门</w:t>
      </w:r>
      <w:proofErr w:type="gramEnd"/>
      <w:r w:rsidRPr="004947FA">
        <w:rPr>
          <w:rFonts w:ascii="Times New Roman" w:eastAsia="方正黑体_GBK" w:hAnsi="Times New Roman" w:cs="Times New Roman"/>
        </w:rPr>
        <w:t>主要工作任务及目标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年是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十四五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规划的开局之年，检察工作将面临新的发展阶段和新的任务使命。新的一年，滨湖区区检察院将以习近平新时代中国特色社会主义思想为指导，深入贯彻习近平法治思想和党的十九届五中全会精神，以推动高质量发展为主题，全面履行检察职能，推进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四大检察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全面协调充分发展，为</w:t>
      </w:r>
      <w:proofErr w:type="gramStart"/>
      <w:r w:rsidRPr="004947FA">
        <w:rPr>
          <w:rFonts w:ascii="Times New Roman" w:hAnsi="Times New Roman" w:cs="Times New Roman"/>
        </w:rPr>
        <w:t>滨湖区</w:t>
      </w:r>
      <w:proofErr w:type="gramEnd"/>
      <w:r w:rsidRPr="004947FA">
        <w:rPr>
          <w:rFonts w:ascii="Times New Roman" w:hAnsi="Times New Roman" w:cs="Times New Roman"/>
        </w:rPr>
        <w:t>建设高品质美丽湖湾区、打造高质量发展标杆区提供有力的司法保障。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一是在服务大局中体现检察自觉。坚持检察工作与党委政府中心工作同频共振，围绕区委重要部署，准确把握高质量发展要求，在保护生态文明建设、服务经济发展、维护社会稳定、促进民生改善等方面敢于担当善于作为，提升服务能级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lastRenderedPageBreak/>
        <w:t>二是在社会治理中担当检察责任。找准</w:t>
      </w:r>
      <w:proofErr w:type="gramStart"/>
      <w:r w:rsidRPr="004947FA">
        <w:rPr>
          <w:rFonts w:ascii="Times New Roman" w:hAnsi="Times New Roman" w:cs="Times New Roman"/>
        </w:rPr>
        <w:t>服务市域社会</w:t>
      </w:r>
      <w:proofErr w:type="gramEnd"/>
      <w:r w:rsidRPr="004947FA">
        <w:rPr>
          <w:rFonts w:ascii="Times New Roman" w:hAnsi="Times New Roman" w:cs="Times New Roman"/>
        </w:rPr>
        <w:t>治理现代化的切入点、着力点，推动构建市</w:t>
      </w:r>
      <w:proofErr w:type="gramStart"/>
      <w:r w:rsidRPr="004947FA">
        <w:rPr>
          <w:rFonts w:ascii="Times New Roman" w:hAnsi="Times New Roman" w:cs="Times New Roman"/>
        </w:rPr>
        <w:t>域社会</w:t>
      </w:r>
      <w:proofErr w:type="gramEnd"/>
      <w:r w:rsidRPr="004947FA">
        <w:rPr>
          <w:rFonts w:ascii="Times New Roman" w:hAnsi="Times New Roman" w:cs="Times New Roman"/>
        </w:rPr>
        <w:t>治理新模式，发挥检察职能在公益保护、预防犯罪、矛盾化解、风险防范等方面的作用，为坚持和完善共建共治共享的社会治理制度贡献检察力量。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三是在公正司法中融入检察温度。积极关注人民群众对公正司法的期待和需求，</w:t>
      </w:r>
      <w:proofErr w:type="gramStart"/>
      <w:r w:rsidRPr="004947FA">
        <w:rPr>
          <w:rFonts w:ascii="Times New Roman" w:hAnsi="Times New Roman" w:cs="Times New Roman"/>
        </w:rPr>
        <w:t>践行</w:t>
      </w:r>
      <w:proofErr w:type="gramEnd"/>
      <w:r w:rsidRPr="004947FA">
        <w:rPr>
          <w:rFonts w:ascii="Times New Roman" w:hAnsi="Times New Roman" w:cs="Times New Roman"/>
        </w:rPr>
        <w:t>司法为民宗旨，全面依法履行法律监督职能，确保司法有力量、有是非、有温度，努力让人民群众在每一个司法案件中感受到公平正义，切实提高群众司法获得感。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四是在从严治检中树立检察形象。坚持党对检察工作的绝对领导，认真贯彻执行政法工作条例，扎实开展检察队伍教育整顿，严格落实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三个规定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，强化纪律作风建设，打造一支党和人民信得过、靠得住、能放心，符合新时代要求的过硬检察队伍。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具体来说，</w:t>
      </w:r>
      <w:r w:rsidRPr="004947FA">
        <w:rPr>
          <w:rFonts w:ascii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年检察工作重点围绕以下五个方面推进：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一是围绕检察工作绩效要求强化推进。检察工作绩效指标是检验和衡量检察工作最客观最直接的标准。要紧紧扭住检察工作绩效这个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牛鼻子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，发挥它的牵引带动作用。抓工作数据和办案规模。坚持以数据为中心推动业务开展，以绩效管理推动业务增长。</w:t>
      </w:r>
      <w:proofErr w:type="gramStart"/>
      <w:r w:rsidRPr="004947FA">
        <w:rPr>
          <w:rFonts w:ascii="Times New Roman" w:hAnsi="Times New Roman" w:cs="Times New Roman"/>
        </w:rPr>
        <w:t>抓指导</w:t>
      </w:r>
      <w:proofErr w:type="gramEnd"/>
      <w:r w:rsidRPr="004947FA">
        <w:rPr>
          <w:rFonts w:ascii="Times New Roman" w:hAnsi="Times New Roman" w:cs="Times New Roman"/>
        </w:rPr>
        <w:t>和典型案例推进。典型案例是办案质效和检察贡献度的重要体现，要继续加大力度，以做精品、求极致的理念做好典型案例的培育和报送工作，努力在典型案例上多出成果，力争指导性案例实现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零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的突破。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二是围绕护航民营经济发展多出实招。服务民营经济发展是一局大棋，我们要结合检察职能，找准切入点，力争要在服务民营企业、优化营商环境方面多出实招，能办实事，务求实效。坚持宽严相济和</w:t>
      </w:r>
      <w:proofErr w:type="gramStart"/>
      <w:r w:rsidRPr="004947FA">
        <w:rPr>
          <w:rFonts w:ascii="Times New Roman" w:hAnsi="Times New Roman" w:cs="Times New Roman"/>
        </w:rPr>
        <w:t>少捕慎诉刑事</w:t>
      </w:r>
      <w:proofErr w:type="gramEnd"/>
      <w:r w:rsidRPr="004947FA">
        <w:rPr>
          <w:rFonts w:ascii="Times New Roman" w:hAnsi="Times New Roman" w:cs="Times New Roman"/>
        </w:rPr>
        <w:t>政策的持续落实。牢固树立依法平等保护理念，准确把握司法政策，审慎办理涉企案件，充分释放司法善意，将</w:t>
      </w:r>
      <w:proofErr w:type="gramStart"/>
      <w:r w:rsidRPr="004947FA">
        <w:rPr>
          <w:rFonts w:ascii="Times New Roman" w:hAnsi="Times New Roman" w:cs="Times New Roman"/>
        </w:rPr>
        <w:t>少捕慎诉理念</w:t>
      </w:r>
      <w:proofErr w:type="gramEnd"/>
      <w:r w:rsidRPr="004947FA">
        <w:rPr>
          <w:rFonts w:ascii="Times New Roman" w:hAnsi="Times New Roman" w:cs="Times New Roman"/>
        </w:rPr>
        <w:t>扎根于思想深处，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能不捕的不捕，能不诉的不诉，能不判实刑的就提出宽缓量刑建议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，认真贯彻省院</w:t>
      </w:r>
      <w:r w:rsidRPr="004947FA">
        <w:rPr>
          <w:rFonts w:ascii="Times New Roman" w:hAnsi="Times New Roman" w:cs="Times New Roman"/>
        </w:rPr>
        <w:t>“25</w:t>
      </w:r>
      <w:r w:rsidRPr="004947FA">
        <w:rPr>
          <w:rFonts w:ascii="Times New Roman" w:hAnsi="Times New Roman" w:cs="Times New Roman"/>
        </w:rPr>
        <w:t>条措施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、市院</w:t>
      </w:r>
      <w:r w:rsidRPr="004947FA">
        <w:rPr>
          <w:rFonts w:ascii="Times New Roman" w:hAnsi="Times New Roman" w:cs="Times New Roman"/>
        </w:rPr>
        <w:t>“12</w:t>
      </w:r>
      <w:r w:rsidRPr="004947FA">
        <w:rPr>
          <w:rFonts w:ascii="Times New Roman" w:hAnsi="Times New Roman" w:cs="Times New Roman"/>
        </w:rPr>
        <w:t>条意见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，用好认罪认罚从宽制度、知识产权保护同盟、司法助</w:t>
      </w:r>
      <w:r w:rsidRPr="004947FA">
        <w:rPr>
          <w:rFonts w:ascii="Times New Roman" w:hAnsi="Times New Roman" w:cs="Times New Roman"/>
        </w:rPr>
        <w:lastRenderedPageBreak/>
        <w:t>民企协作机制，结合办案帮助企业完善制度、防范风险，把这些已经比较成熟的服务项目做大做好、做实做细。做实太湖</w:t>
      </w:r>
      <w:proofErr w:type="gramStart"/>
      <w:r w:rsidRPr="004947FA">
        <w:rPr>
          <w:rFonts w:ascii="Times New Roman" w:hAnsi="Times New Roman" w:cs="Times New Roman"/>
        </w:rPr>
        <w:t>湾科创带区域</w:t>
      </w:r>
      <w:proofErr w:type="gramEnd"/>
      <w:r w:rsidRPr="004947FA">
        <w:rPr>
          <w:rFonts w:ascii="Times New Roman" w:hAnsi="Times New Roman" w:cs="Times New Roman"/>
        </w:rPr>
        <w:t>内重点民营企业的法律服务。太湖</w:t>
      </w:r>
      <w:proofErr w:type="gramStart"/>
      <w:r w:rsidRPr="004947FA">
        <w:rPr>
          <w:rFonts w:ascii="Times New Roman" w:hAnsi="Times New Roman" w:cs="Times New Roman"/>
        </w:rPr>
        <w:t>湾科创带</w:t>
      </w:r>
      <w:proofErr w:type="gramEnd"/>
      <w:r w:rsidRPr="004947FA">
        <w:rPr>
          <w:rFonts w:ascii="Times New Roman" w:hAnsi="Times New Roman" w:cs="Times New Roman"/>
        </w:rPr>
        <w:t>建设是我市科技创新推动高质量发展的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最强引擎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，</w:t>
      </w:r>
      <w:proofErr w:type="gramStart"/>
      <w:r w:rsidRPr="004947FA">
        <w:rPr>
          <w:rFonts w:ascii="Times New Roman" w:hAnsi="Times New Roman" w:cs="Times New Roman"/>
        </w:rPr>
        <w:t>滨湖区</w:t>
      </w:r>
      <w:proofErr w:type="gramEnd"/>
      <w:r w:rsidRPr="004947FA">
        <w:rPr>
          <w:rFonts w:ascii="Times New Roman" w:hAnsi="Times New Roman" w:cs="Times New Roman"/>
        </w:rPr>
        <w:t>确定了打造太湖</w:t>
      </w:r>
      <w:proofErr w:type="gramStart"/>
      <w:r w:rsidRPr="004947FA">
        <w:rPr>
          <w:rFonts w:ascii="Times New Roman" w:hAnsi="Times New Roman" w:cs="Times New Roman"/>
        </w:rPr>
        <w:t>湾科创带引领区</w:t>
      </w:r>
      <w:proofErr w:type="gramEnd"/>
      <w:r w:rsidRPr="004947FA">
        <w:rPr>
          <w:rFonts w:ascii="Times New Roman" w:hAnsi="Times New Roman" w:cs="Times New Roman"/>
        </w:rPr>
        <w:t>的定位。我们要强化服务意识，主动走进园区，选择一些合适民营企业特别是涉及科技科研、新兴业态、金融服务等方面的企业，建立联系服务点，通过调研了解他们的法律需求，量身订制服务措施，提供专业化、常态</w:t>
      </w:r>
      <w:proofErr w:type="gramStart"/>
      <w:r w:rsidRPr="004947FA">
        <w:rPr>
          <w:rFonts w:ascii="Times New Roman" w:hAnsi="Times New Roman" w:cs="Times New Roman"/>
        </w:rPr>
        <w:t>化法律</w:t>
      </w:r>
      <w:proofErr w:type="gramEnd"/>
      <w:r w:rsidRPr="004947FA">
        <w:rPr>
          <w:rFonts w:ascii="Times New Roman" w:hAnsi="Times New Roman" w:cs="Times New Roman"/>
        </w:rPr>
        <w:t>服务，做到司法诉求</w:t>
      </w:r>
      <w:r w:rsidRPr="004947FA">
        <w:rPr>
          <w:rFonts w:ascii="Times New Roman" w:hAnsi="Times New Roman" w:cs="Times New Roman"/>
        </w:rPr>
        <w:t>100%</w:t>
      </w:r>
      <w:r w:rsidRPr="004947FA">
        <w:rPr>
          <w:rFonts w:ascii="Times New Roman" w:hAnsi="Times New Roman" w:cs="Times New Roman"/>
        </w:rPr>
        <w:t>答复、意见建议</w:t>
      </w:r>
      <w:r w:rsidRPr="004947FA">
        <w:rPr>
          <w:rFonts w:ascii="Times New Roman" w:hAnsi="Times New Roman" w:cs="Times New Roman"/>
        </w:rPr>
        <w:t>100%</w:t>
      </w:r>
      <w:r w:rsidRPr="004947FA">
        <w:rPr>
          <w:rFonts w:ascii="Times New Roman" w:hAnsi="Times New Roman" w:cs="Times New Roman"/>
        </w:rPr>
        <w:t>回应。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三是围绕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四大检察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全面充分协调发展奋进有为。注重发挥刑事检察的诉前主导作用。重点运用好批捕起诉环节的检察职能和相关刑事司法政策，特别要强化引导侦查和自行补充侦查，持续推进落实认罪认罚从宽制度，进一步完善认罪认罚自愿性保障和合法性审查机制。深化刑事诉讼监督，抓好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两项监督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，在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案</w:t>
      </w:r>
      <w:r w:rsidRPr="004947FA">
        <w:rPr>
          <w:rFonts w:ascii="Times New Roman" w:hAnsi="Times New Roman" w:cs="Times New Roman"/>
        </w:rPr>
        <w:t>-</w:t>
      </w:r>
      <w:r w:rsidRPr="004947FA">
        <w:rPr>
          <w:rFonts w:ascii="Times New Roman" w:hAnsi="Times New Roman" w:cs="Times New Roman"/>
        </w:rPr>
        <w:t>件比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、精准量刑率、监督立案撤案、纠正漏捕漏诉等核心数据上持续发力。注</w:t>
      </w:r>
      <w:proofErr w:type="gramStart"/>
      <w:r w:rsidRPr="004947FA">
        <w:rPr>
          <w:rFonts w:ascii="Times New Roman" w:hAnsi="Times New Roman" w:cs="Times New Roman"/>
        </w:rPr>
        <w:t>重刑民</w:t>
      </w:r>
      <w:proofErr w:type="gramEnd"/>
      <w:r w:rsidRPr="004947FA">
        <w:rPr>
          <w:rFonts w:ascii="Times New Roman" w:hAnsi="Times New Roman" w:cs="Times New Roman"/>
        </w:rPr>
        <w:t>交叉案件的妥善处理。审慎办理涉民事法律关系的刑事案件，实质性</w:t>
      </w:r>
      <w:proofErr w:type="gramStart"/>
      <w:r w:rsidRPr="004947FA">
        <w:rPr>
          <w:rFonts w:ascii="Times New Roman" w:hAnsi="Times New Roman" w:cs="Times New Roman"/>
        </w:rPr>
        <w:t>研</w:t>
      </w:r>
      <w:proofErr w:type="gramEnd"/>
      <w:r w:rsidRPr="004947FA">
        <w:rPr>
          <w:rFonts w:ascii="Times New Roman" w:hAnsi="Times New Roman" w:cs="Times New Roman"/>
        </w:rPr>
        <w:t>析涉案法律关系，平等保护诉讼参与人合法权益。以全面实施民法典为契机，加强对一审生效的民事判决、裁定、调解书的精准监督，加大审判违法、执行监督力度，探寻新的业务增长点。注重行政检察和公益诉讼的推进。在办理行政诉讼监督案件时，不仅要对行政诉讼案件本身审查，还要从行政行为程序、依据进行合法性审查，从中发现更多的行政行为监督点。在认真研究民法典的基础上，注重从涉及侵犯国家利益和社会公共利益、生态环境保护方面，同时也要关注涉及侵犯公民人身人格、公共安全和未成年人保护等内容，深入研究、积极探索、大胆尝试，努力拓宽公益诉讼范围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四是围绕市</w:t>
      </w:r>
      <w:proofErr w:type="gramStart"/>
      <w:r w:rsidRPr="004947FA">
        <w:rPr>
          <w:rFonts w:ascii="Times New Roman" w:hAnsi="Times New Roman" w:cs="Times New Roman"/>
        </w:rPr>
        <w:t>域社会</w:t>
      </w:r>
      <w:proofErr w:type="gramEnd"/>
      <w:r w:rsidRPr="004947FA">
        <w:rPr>
          <w:rFonts w:ascii="Times New Roman" w:hAnsi="Times New Roman" w:cs="Times New Roman"/>
        </w:rPr>
        <w:t>治理现化</w:t>
      </w:r>
      <w:proofErr w:type="gramStart"/>
      <w:r w:rsidRPr="004947FA">
        <w:rPr>
          <w:rFonts w:ascii="Times New Roman" w:hAnsi="Times New Roman" w:cs="Times New Roman"/>
        </w:rPr>
        <w:t>代工作</w:t>
      </w:r>
      <w:proofErr w:type="gramEnd"/>
      <w:r w:rsidRPr="004947FA">
        <w:rPr>
          <w:rFonts w:ascii="Times New Roman" w:hAnsi="Times New Roman" w:cs="Times New Roman"/>
        </w:rPr>
        <w:t>主动担当。惩治经济犯罪和网络犯罪。针对当前经济犯罪和网络犯罪多发的态势，加大惩治力度，坚持深挖彻查和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全链条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打击，落实提前介入引导侦查工作机</w:t>
      </w:r>
      <w:r w:rsidRPr="004947FA">
        <w:rPr>
          <w:rFonts w:ascii="Times New Roman" w:hAnsi="Times New Roman" w:cs="Times New Roman"/>
        </w:rPr>
        <w:lastRenderedPageBreak/>
        <w:t>制，积极追赃挽损，促进矛盾化解。结合办案开展立体预防，积极推动完善行业监管，全面提高群众安全防范意识。积极推进社会治理工作。自觉</w:t>
      </w:r>
      <w:proofErr w:type="gramStart"/>
      <w:r w:rsidRPr="004947FA">
        <w:rPr>
          <w:rFonts w:ascii="Times New Roman" w:hAnsi="Times New Roman" w:cs="Times New Roman"/>
        </w:rPr>
        <w:t>融入市域社会</w:t>
      </w:r>
      <w:proofErr w:type="gramEnd"/>
      <w:r w:rsidRPr="004947FA">
        <w:rPr>
          <w:rFonts w:ascii="Times New Roman" w:hAnsi="Times New Roman" w:cs="Times New Roman"/>
        </w:rPr>
        <w:t>治理现代化大格局，聚焦生态环境、食药安全、公共安全等领域的公益损害问题，强化公益保护，利用检察建议、公益损害提示函等方式，督促修复损害的公益源点，帮助堵漏建制，推动行业治理。落实</w:t>
      </w:r>
      <w:r w:rsidRPr="004947FA">
        <w:rPr>
          <w:rFonts w:ascii="Times New Roman" w:hAnsi="Times New Roman" w:cs="Times New Roman"/>
        </w:rPr>
        <w:t>“</w:t>
      </w:r>
      <w:r w:rsidRPr="004947FA">
        <w:rPr>
          <w:rFonts w:ascii="Times New Roman" w:hAnsi="Times New Roman" w:cs="Times New Roman"/>
        </w:rPr>
        <w:t>大数据</w:t>
      </w:r>
      <w:r w:rsidRPr="004947FA">
        <w:rPr>
          <w:rFonts w:ascii="Times New Roman" w:hAnsi="Times New Roman" w:cs="Times New Roman"/>
        </w:rPr>
        <w:t>+</w:t>
      </w:r>
      <w:r w:rsidRPr="004947FA">
        <w:rPr>
          <w:rFonts w:ascii="Times New Roman" w:hAnsi="Times New Roman" w:cs="Times New Roman"/>
        </w:rPr>
        <w:t>网络</w:t>
      </w:r>
      <w:r w:rsidRPr="004947FA">
        <w:rPr>
          <w:rFonts w:ascii="Times New Roman" w:hAnsi="Times New Roman" w:cs="Times New Roman"/>
        </w:rPr>
        <w:t>+</w:t>
      </w:r>
      <w:r w:rsidRPr="004947FA">
        <w:rPr>
          <w:rFonts w:ascii="Times New Roman" w:hAnsi="Times New Roman" w:cs="Times New Roman"/>
        </w:rPr>
        <w:t>铁脚板</w:t>
      </w:r>
      <w:r w:rsidRPr="004947FA">
        <w:rPr>
          <w:rFonts w:ascii="Times New Roman" w:hAnsi="Times New Roman" w:cs="Times New Roman"/>
        </w:rPr>
        <w:t>”</w:t>
      </w:r>
      <w:r w:rsidRPr="004947FA">
        <w:rPr>
          <w:rFonts w:ascii="Times New Roman" w:hAnsi="Times New Roman" w:cs="Times New Roman"/>
        </w:rPr>
        <w:t>机制，组织检察官走进网格协同化解矛盾纠纷。积极开展刑事和解、公开听证、司法救助等工作，促进社会矛盾实质性化解。抓好扫黑除恶的常态</w:t>
      </w:r>
      <w:proofErr w:type="gramStart"/>
      <w:r w:rsidRPr="004947FA">
        <w:rPr>
          <w:rFonts w:ascii="Times New Roman" w:hAnsi="Times New Roman" w:cs="Times New Roman"/>
        </w:rPr>
        <w:t>化惩防</w:t>
      </w:r>
      <w:proofErr w:type="gramEnd"/>
      <w:r w:rsidRPr="004947FA">
        <w:rPr>
          <w:rFonts w:ascii="Times New Roman" w:hAnsi="Times New Roman" w:cs="Times New Roman"/>
        </w:rPr>
        <w:t>工作。保持对涉</w:t>
      </w:r>
      <w:proofErr w:type="gramStart"/>
      <w:r w:rsidRPr="004947FA">
        <w:rPr>
          <w:rFonts w:ascii="Times New Roman" w:hAnsi="Times New Roman" w:cs="Times New Roman"/>
        </w:rPr>
        <w:t>黑涉恶违法</w:t>
      </w:r>
      <w:proofErr w:type="gramEnd"/>
      <w:r w:rsidRPr="004947FA">
        <w:rPr>
          <w:rFonts w:ascii="Times New Roman" w:hAnsi="Times New Roman" w:cs="Times New Roman"/>
        </w:rPr>
        <w:t>犯罪的严打高压态势，严厉打击盗抢骗、黄赌毒、食药环和通网诈骗等违法犯罪行为，定期运用大数据分析主要矛盾和案件情况，及时预警行业职能部门加强源头监管，维护社会安全稳定。</w:t>
      </w:r>
    </w:p>
    <w:p w:rsidR="00865942" w:rsidRPr="004947FA" w:rsidRDefault="00865942" w:rsidP="00865942">
      <w:pPr>
        <w:pStyle w:val="a3"/>
        <w:spacing w:line="501" w:lineRule="exact"/>
        <w:ind w:left="709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五是围绕先进典型打造和人才培育靶向发力。转变理念，创新机制，坚持问题导向，靶向发力，大力加强队伍素能建设，切实做好两个典型的选树和骨干培养等工作。推进办案团队融合发展。全面深化检察办案团队化建设，积极探索团队建设的新思路、新举措，实施重点目标团队攻坚模式，坚持领导挂帅、瞄准重点、融合发展，在解决检察工作重点任务、疑难案件、薄弱环节中提升能力。加快典型人物打造。结合教育整顿活动关于典型引领相关工作要求，重点从工作业绩突出、事迹事例过硬、群众基础良好、工作作风优良的干警中选树，并在上述确定的人选中，加大事迹挖掘和培育力度、加强典型引领宣传。加快骨干人才培育。针对中层干部队伍平均年龄相对较轻的特点，重点加强青年骨干的培养，通过交办疑难复杂案件、承担重点工作攻关任务、参加上级业务竞赛，以及院领导重点结对指导、选送参加高层次学习培训等形式，促进年轻骨干能够脱颖而出。加强理论调研促进提升功能。针对检察理论调研成果不多、调研能力不强的问题，完善重点课题管理制度，加强与高等院校特别是周边高校的合作，明确人员、明确课题、明确任务、重点攻克，以理论调研</w:t>
      </w:r>
      <w:proofErr w:type="gramStart"/>
      <w:r w:rsidRPr="004947FA">
        <w:rPr>
          <w:rFonts w:ascii="Times New Roman" w:hAnsi="Times New Roman" w:cs="Times New Roman"/>
        </w:rPr>
        <w:t>促能力</w:t>
      </w:r>
      <w:proofErr w:type="gramEnd"/>
      <w:r w:rsidRPr="004947FA">
        <w:rPr>
          <w:rFonts w:ascii="Times New Roman" w:hAnsi="Times New Roman" w:cs="Times New Roman"/>
        </w:rPr>
        <w:t>提升。</w:t>
      </w:r>
    </w:p>
    <w:p w:rsidR="007D3E6E" w:rsidRDefault="007D3E6E">
      <w:pPr>
        <w:spacing w:line="501" w:lineRule="exact"/>
        <w:rPr>
          <w:rFonts w:ascii="方正黑体_GBK" w:eastAsia="方正黑体_GBK"/>
        </w:rPr>
      </w:pPr>
    </w:p>
    <w:p w:rsidR="00DD4AEB" w:rsidRDefault="00DD4AEB" w:rsidP="00DD4AEB">
      <w:pPr>
        <w:pStyle w:val="41"/>
        <w:tabs>
          <w:tab w:val="left" w:pos="1800"/>
        </w:tabs>
        <w:spacing w:line="630" w:lineRule="exact"/>
        <w:ind w:right="16"/>
        <w:jc w:val="left"/>
      </w:pPr>
      <w:r>
        <w:t>第二部分</w:t>
      </w:r>
      <w:r>
        <w:tab/>
      </w:r>
      <w:r w:rsidRPr="00286D2D">
        <w:rPr>
          <w:rFonts w:hint="eastAsia"/>
          <w:u w:val="single"/>
        </w:rPr>
        <w:t>无锡市</w:t>
      </w:r>
      <w:proofErr w:type="gramStart"/>
      <w:r w:rsidRPr="00286D2D">
        <w:rPr>
          <w:rFonts w:hint="eastAsia"/>
          <w:u w:val="single"/>
        </w:rPr>
        <w:t>滨湖区</w:t>
      </w:r>
      <w:proofErr w:type="gramEnd"/>
      <w:r w:rsidRPr="00286D2D">
        <w:rPr>
          <w:rFonts w:hint="eastAsia"/>
          <w:u w:val="single"/>
        </w:rPr>
        <w:t>人民检察院</w:t>
      </w:r>
      <w:r>
        <w:rPr>
          <w:rFonts w:ascii="Times New Roman" w:eastAsia="Times New Roman"/>
        </w:rPr>
        <w:t>2021</w:t>
      </w:r>
      <w:r>
        <w:t>年度部门预算表</w:t>
      </w:r>
    </w:p>
    <w:p w:rsidR="00DD4AEB" w:rsidRDefault="00DD4AEB" w:rsidP="00DD4AEB">
      <w:pPr>
        <w:pStyle w:val="a3"/>
        <w:spacing w:before="7"/>
        <w:rPr>
          <w:rFonts w:ascii="方正小标宋_GBK"/>
          <w:sz w:val="17"/>
        </w:rPr>
      </w:pPr>
    </w:p>
    <w:p w:rsidR="00143CAB" w:rsidRDefault="00143CAB" w:rsidP="00143CAB">
      <w:pPr>
        <w:spacing w:before="44"/>
        <w:ind w:left="709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>01</w:t>
      </w:r>
      <w:r>
        <w:rPr>
          <w:sz w:val="24"/>
        </w:rPr>
        <w:t>表</w:t>
      </w:r>
    </w:p>
    <w:p w:rsidR="00143CAB" w:rsidRDefault="00143CAB" w:rsidP="00143CAB">
      <w:pPr>
        <w:pStyle w:val="a3"/>
        <w:spacing w:before="1"/>
        <w:rPr>
          <w:sz w:val="16"/>
        </w:rPr>
      </w:pPr>
    </w:p>
    <w:p w:rsidR="00143CAB" w:rsidRDefault="00143CAB" w:rsidP="00143CAB">
      <w:pPr>
        <w:pStyle w:val="41"/>
        <w:ind w:right="18"/>
      </w:pPr>
      <w:r>
        <w:t>收支总表</w:t>
      </w:r>
    </w:p>
    <w:p w:rsidR="00143CAB" w:rsidRDefault="00143CAB" w:rsidP="00143CAB">
      <w:pPr>
        <w:tabs>
          <w:tab w:val="left" w:pos="3545"/>
          <w:tab w:val="left" w:pos="4820"/>
          <w:tab w:val="left" w:pos="8608"/>
        </w:tabs>
        <w:spacing w:before="31" w:after="26"/>
        <w:ind w:right="17"/>
        <w:jc w:val="center"/>
        <w:rPr>
          <w:rFonts w:ascii="宋体" w:eastAsia="宋体"/>
          <w:sz w:val="20"/>
        </w:rPr>
      </w:pPr>
      <w:r>
        <w:rPr>
          <w:rFonts w:ascii="宋体" w:eastAsia="宋体" w:hint="eastAsia"/>
          <w:position w:val="1"/>
          <w:sz w:val="20"/>
        </w:rPr>
        <w:t>部门/单位：</w:t>
      </w:r>
      <w:r w:rsidRPr="00143CAB">
        <w:rPr>
          <w:rFonts w:ascii="宋体" w:eastAsia="宋体" w:hint="eastAsia"/>
          <w:position w:val="1"/>
          <w:sz w:val="20"/>
        </w:rPr>
        <w:t>无锡市</w:t>
      </w:r>
      <w:proofErr w:type="gramStart"/>
      <w:r w:rsidRPr="00143CAB">
        <w:rPr>
          <w:rFonts w:ascii="宋体" w:eastAsia="宋体" w:hint="eastAsia"/>
          <w:position w:val="1"/>
          <w:sz w:val="20"/>
        </w:rPr>
        <w:t>滨湖区</w:t>
      </w:r>
      <w:proofErr w:type="gramEnd"/>
      <w:r w:rsidRPr="00143CAB">
        <w:rPr>
          <w:rFonts w:ascii="宋体" w:eastAsia="宋体" w:hint="eastAsia"/>
          <w:position w:val="1"/>
          <w:sz w:val="20"/>
        </w:rPr>
        <w:t>人民检察院</w:t>
      </w:r>
      <w:r>
        <w:rPr>
          <w:rFonts w:ascii="宋体" w:eastAsia="宋体" w:hint="eastAsia"/>
          <w:position w:val="1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position w:val="1"/>
          <w:sz w:val="20"/>
        </w:rPr>
        <w:t xml:space="preserve">单位：万元 </w:t>
      </w:r>
    </w:p>
    <w:tbl>
      <w:tblPr>
        <w:tblStyle w:val="TableNormal"/>
        <w:tblW w:w="99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6"/>
        <w:gridCol w:w="1275"/>
        <w:gridCol w:w="3688"/>
        <w:gridCol w:w="1419"/>
      </w:tblGrid>
      <w:tr w:rsidR="00143CAB" w:rsidRPr="006E26AA" w:rsidTr="00196A07">
        <w:trPr>
          <w:trHeight w:val="314"/>
        </w:trPr>
        <w:tc>
          <w:tcPr>
            <w:tcW w:w="4821" w:type="dxa"/>
            <w:gridSpan w:val="2"/>
          </w:tcPr>
          <w:p w:rsidR="00143CAB" w:rsidRPr="006E26AA" w:rsidRDefault="00143CAB" w:rsidP="00196A07">
            <w:pPr>
              <w:pStyle w:val="TableParagraph"/>
              <w:spacing w:before="27"/>
              <w:ind w:left="1986" w:right="18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收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入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143CAB" w:rsidRPr="006E26AA" w:rsidRDefault="00143CAB" w:rsidP="00196A07">
            <w:pPr>
              <w:pStyle w:val="TableParagraph"/>
              <w:spacing w:before="27"/>
              <w:ind w:left="2127" w:right="20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支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399" w:right="12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目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预算数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468" w:right="13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目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196A07">
            <w:pPr>
              <w:pStyle w:val="TableParagraph"/>
              <w:ind w:left="406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预算数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143CAB" w:rsidRPr="006E26AA" w:rsidTr="00143CAB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一、一般公共预算拨款收入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DF383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4360.29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一、一般公共服务支出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143CAB" w:rsidRPr="006E26AA" w:rsidRDefault="00143CAB" w:rsidP="00143CA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43CAB">
        <w:trPr>
          <w:trHeight w:val="312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二、政府性基金预算拨款收入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143CAB" w:rsidRPr="006E26AA" w:rsidRDefault="00143CAB" w:rsidP="00143CA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二、外交支出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196A07">
            <w:pPr>
              <w:pStyle w:val="TableParagraph"/>
              <w:spacing w:before="26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三、国有资本经营预算拨款收入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43CA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6E26AA">
              <w:rPr>
                <w:rFonts w:ascii="Times New Roman" w:hAnsi="Times New Roman" w:cs="Times New Roman"/>
                <w:color w:val="FFFFFF" w:themeColor="background1"/>
                <w:w w:val="99"/>
                <w:sz w:val="20"/>
              </w:rPr>
              <w:tab/>
              <w:t>112</w:t>
            </w:r>
            <w:r w:rsidRPr="006E26AA">
              <w:rPr>
                <w:rFonts w:ascii="Times New Roman" w:hAnsi="Times New Roman" w:cs="Times New Roman"/>
                <w:color w:val="FFFFFF" w:themeColor="background1"/>
                <w:w w:val="99"/>
                <w:sz w:val="20"/>
              </w:rPr>
              <w:tab/>
              <w:t xml:space="preserve">11 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三、国防支出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四、财政专户管理资金收入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6E26AA">
              <w:rPr>
                <w:rFonts w:ascii="Times New Roman" w:hAnsi="Times New Roman" w:cs="Times New Roman"/>
                <w:color w:val="FFFFFF" w:themeColor="background1"/>
                <w:w w:val="99"/>
                <w:sz w:val="20"/>
              </w:rPr>
              <w:t xml:space="preserve">1 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四、公共安全支出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832020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3495.81</w:t>
            </w:r>
          </w:p>
        </w:tc>
      </w:tr>
      <w:tr w:rsidR="00143CAB" w:rsidRPr="006E26AA" w:rsidTr="00196A07">
        <w:trPr>
          <w:trHeight w:val="31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五、事业收入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43CA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五、教育支出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六、事业单位经营收入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43CA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六、科学技术支出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七、上级补助收入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43CA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七、文化旅游体育与传媒支出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八、附属单位上缴收入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43CA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八、社会保障和就业支出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九、其他收入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九、卫生健康支出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832020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83.96</w:t>
            </w:r>
          </w:p>
        </w:tc>
      </w:tr>
      <w:tr w:rsidR="00143CAB" w:rsidRPr="006E26AA" w:rsidTr="00196A07">
        <w:trPr>
          <w:trHeight w:val="311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十、节能环保支出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31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143CAB" w:rsidRPr="006E26AA" w:rsidRDefault="00143CAB" w:rsidP="00196A07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十一、城乡社区支出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29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143CAB" w:rsidRPr="006E26AA" w:rsidRDefault="00143CA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十二、农林水支出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29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十三、交通运输支出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29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十四、资源勘探信息等支出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29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十五、商业服务业等支出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29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十六、金融支出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29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十七、自然资源海洋气象等支出</w:t>
            </w:r>
          </w:p>
        </w:tc>
        <w:tc>
          <w:tcPr>
            <w:tcW w:w="1419" w:type="dxa"/>
          </w:tcPr>
          <w:p w:rsidR="00143CAB" w:rsidRPr="006E26AA" w:rsidRDefault="00143CA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CAB" w:rsidRPr="006E26AA" w:rsidTr="00196A07">
        <w:trPr>
          <w:trHeight w:val="293"/>
        </w:trPr>
        <w:tc>
          <w:tcPr>
            <w:tcW w:w="3546" w:type="dxa"/>
          </w:tcPr>
          <w:p w:rsidR="00143CAB" w:rsidRPr="006E26AA" w:rsidRDefault="00143CA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143CAB" w:rsidRPr="006E26AA" w:rsidRDefault="00143CA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</w:tcPr>
          <w:p w:rsidR="00143CAB" w:rsidRPr="006E26AA" w:rsidRDefault="00143CA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十八、住房保障支出</w:t>
            </w:r>
          </w:p>
        </w:tc>
        <w:tc>
          <w:tcPr>
            <w:tcW w:w="1419" w:type="dxa"/>
          </w:tcPr>
          <w:p w:rsidR="00143CAB" w:rsidRPr="006E26AA" w:rsidRDefault="00832020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780.52</w:t>
            </w:r>
          </w:p>
        </w:tc>
      </w:tr>
      <w:tr w:rsidR="00DF383B" w:rsidRPr="006E26AA" w:rsidTr="00196A07">
        <w:trPr>
          <w:trHeight w:val="293"/>
        </w:trPr>
        <w:tc>
          <w:tcPr>
            <w:tcW w:w="3546" w:type="dxa"/>
          </w:tcPr>
          <w:p w:rsidR="00DF383B" w:rsidRPr="006E26AA" w:rsidRDefault="00DF383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DF383B" w:rsidRPr="006E26AA" w:rsidRDefault="00DF383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  <w:vAlign w:val="center"/>
          </w:tcPr>
          <w:p w:rsidR="00DF383B" w:rsidRPr="006E26AA" w:rsidRDefault="00DF383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十九、粮油物资储备支出</w:t>
            </w:r>
          </w:p>
        </w:tc>
        <w:tc>
          <w:tcPr>
            <w:tcW w:w="1419" w:type="dxa"/>
          </w:tcPr>
          <w:p w:rsidR="00DF383B" w:rsidRPr="006E26AA" w:rsidRDefault="00DF383B" w:rsidP="008320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383B" w:rsidRPr="006E26AA" w:rsidTr="00196A07">
        <w:trPr>
          <w:trHeight w:val="293"/>
        </w:trPr>
        <w:tc>
          <w:tcPr>
            <w:tcW w:w="3546" w:type="dxa"/>
          </w:tcPr>
          <w:p w:rsidR="00DF383B" w:rsidRPr="006E26AA" w:rsidRDefault="00DF383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DF383B" w:rsidRPr="006E26AA" w:rsidRDefault="00DF383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  <w:vAlign w:val="center"/>
          </w:tcPr>
          <w:p w:rsidR="00DF383B" w:rsidRPr="006E26AA" w:rsidRDefault="00DF383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二十、灾害防治及应急管理支出</w:t>
            </w:r>
          </w:p>
        </w:tc>
        <w:tc>
          <w:tcPr>
            <w:tcW w:w="1419" w:type="dxa"/>
          </w:tcPr>
          <w:p w:rsidR="00DF383B" w:rsidRPr="006E26AA" w:rsidRDefault="00DF383B" w:rsidP="00196A07">
            <w:pPr>
              <w:pStyle w:val="TableParagraph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</w:tr>
      <w:tr w:rsidR="00DF383B" w:rsidRPr="006E26AA" w:rsidTr="00196A07">
        <w:trPr>
          <w:trHeight w:val="293"/>
        </w:trPr>
        <w:tc>
          <w:tcPr>
            <w:tcW w:w="3546" w:type="dxa"/>
          </w:tcPr>
          <w:p w:rsidR="00DF383B" w:rsidRPr="006E26AA" w:rsidRDefault="00DF383B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1275" w:type="dxa"/>
          </w:tcPr>
          <w:p w:rsidR="00DF383B" w:rsidRPr="006E26AA" w:rsidRDefault="00DF383B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3688" w:type="dxa"/>
            <w:vAlign w:val="center"/>
          </w:tcPr>
          <w:p w:rsidR="00DF383B" w:rsidRPr="006E26AA" w:rsidRDefault="00DF383B" w:rsidP="00DF383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二十一、其他支出</w:t>
            </w:r>
          </w:p>
        </w:tc>
        <w:tc>
          <w:tcPr>
            <w:tcW w:w="1419" w:type="dxa"/>
          </w:tcPr>
          <w:p w:rsidR="00DF383B" w:rsidRPr="006E26AA" w:rsidRDefault="00DF383B" w:rsidP="00196A07">
            <w:pPr>
              <w:pStyle w:val="TableParagraph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</w:tr>
      <w:tr w:rsidR="00832020" w:rsidRPr="006E26AA" w:rsidTr="00196A07">
        <w:trPr>
          <w:trHeight w:val="311"/>
        </w:trPr>
        <w:tc>
          <w:tcPr>
            <w:tcW w:w="3546" w:type="dxa"/>
          </w:tcPr>
          <w:p w:rsidR="00832020" w:rsidRPr="006E26AA" w:rsidRDefault="00832020" w:rsidP="00196A07">
            <w:pPr>
              <w:pStyle w:val="TableParagraph"/>
              <w:ind w:left="116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本年收入合计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832020" w:rsidRPr="006E26AA" w:rsidRDefault="00832020" w:rsidP="00832020">
            <w:pPr>
              <w:pStyle w:val="TableParagraph"/>
              <w:tabs>
                <w:tab w:val="center" w:pos="640"/>
                <w:tab w:val="right" w:pos="1280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>4360.29</w:t>
            </w:r>
          </w:p>
        </w:tc>
        <w:tc>
          <w:tcPr>
            <w:tcW w:w="3688" w:type="dxa"/>
          </w:tcPr>
          <w:p w:rsidR="00832020" w:rsidRPr="006E26AA" w:rsidRDefault="00832020" w:rsidP="00196A07">
            <w:pPr>
              <w:pStyle w:val="TableParagraph"/>
              <w:ind w:left="123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本年支出合计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832020" w:rsidRPr="006E26AA" w:rsidRDefault="00832020" w:rsidP="00196A07">
            <w:pPr>
              <w:pStyle w:val="TableParagraph"/>
              <w:tabs>
                <w:tab w:val="center" w:pos="640"/>
                <w:tab w:val="right" w:pos="1280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>4360.29</w:t>
            </w:r>
          </w:p>
        </w:tc>
      </w:tr>
      <w:tr w:rsidR="00832020" w:rsidRPr="006E26AA" w:rsidTr="00196A07">
        <w:trPr>
          <w:trHeight w:val="311"/>
        </w:trPr>
        <w:tc>
          <w:tcPr>
            <w:tcW w:w="3546" w:type="dxa"/>
          </w:tcPr>
          <w:p w:rsidR="00832020" w:rsidRPr="006E26AA" w:rsidRDefault="00832020" w:rsidP="00196A07">
            <w:pPr>
              <w:pStyle w:val="TableParagraph"/>
              <w:spacing w:before="26"/>
              <w:ind w:left="1171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上年结转结余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832020" w:rsidRPr="006E26AA" w:rsidRDefault="00832020" w:rsidP="00196A07">
            <w:pPr>
              <w:pStyle w:val="TableParagraph"/>
              <w:spacing w:before="26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832020" w:rsidRPr="006E26AA" w:rsidRDefault="00832020" w:rsidP="00196A07">
            <w:pPr>
              <w:pStyle w:val="TableParagraph"/>
              <w:spacing w:before="26"/>
              <w:ind w:left="1240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年终结转结余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832020" w:rsidRPr="006E26AA" w:rsidRDefault="00832020" w:rsidP="00196A07">
            <w:pPr>
              <w:pStyle w:val="TableParagraph"/>
              <w:spacing w:before="26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32020" w:rsidRPr="006E26AA" w:rsidTr="00196A07">
        <w:trPr>
          <w:trHeight w:val="311"/>
        </w:trPr>
        <w:tc>
          <w:tcPr>
            <w:tcW w:w="3546" w:type="dxa"/>
          </w:tcPr>
          <w:p w:rsidR="00832020" w:rsidRPr="006E26AA" w:rsidRDefault="00832020" w:rsidP="00196A07">
            <w:pPr>
              <w:pStyle w:val="TableParagraph"/>
              <w:ind w:left="1219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收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入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总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832020" w:rsidRPr="006E26AA" w:rsidRDefault="00832020" w:rsidP="00832020">
            <w:pPr>
              <w:pStyle w:val="TableParagraph"/>
              <w:tabs>
                <w:tab w:val="center" w:pos="640"/>
                <w:tab w:val="right" w:pos="1280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>4360.29</w:t>
            </w:r>
          </w:p>
        </w:tc>
        <w:tc>
          <w:tcPr>
            <w:tcW w:w="3688" w:type="dxa"/>
          </w:tcPr>
          <w:p w:rsidR="00832020" w:rsidRPr="006E26AA" w:rsidRDefault="00832020" w:rsidP="00196A07">
            <w:pPr>
              <w:pStyle w:val="TableParagraph"/>
              <w:ind w:left="128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支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出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总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832020" w:rsidRPr="006E26AA" w:rsidRDefault="00832020" w:rsidP="00196A07">
            <w:pPr>
              <w:pStyle w:val="TableParagraph"/>
              <w:tabs>
                <w:tab w:val="center" w:pos="640"/>
                <w:tab w:val="right" w:pos="1280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>4360.29</w:t>
            </w:r>
          </w:p>
        </w:tc>
      </w:tr>
    </w:tbl>
    <w:p w:rsidR="00143CAB" w:rsidRPr="006E26AA" w:rsidRDefault="00143CAB" w:rsidP="00143CAB">
      <w:pPr>
        <w:jc w:val="right"/>
        <w:rPr>
          <w:rFonts w:ascii="Times New Roman" w:hAnsi="Times New Roman" w:cs="Times New Roman"/>
          <w:sz w:val="20"/>
        </w:rPr>
        <w:sectPr w:rsidR="00143CAB" w:rsidRPr="006E26AA">
          <w:pgSz w:w="11910" w:h="16840"/>
          <w:pgMar w:top="1580" w:right="860" w:bottom="280" w:left="880" w:header="720" w:footer="720" w:gutter="0"/>
          <w:cols w:space="720"/>
        </w:sectPr>
      </w:pPr>
    </w:p>
    <w:p w:rsidR="00821E0C" w:rsidRPr="006E26AA" w:rsidRDefault="00821E0C" w:rsidP="00821E0C">
      <w:pPr>
        <w:spacing w:before="44"/>
        <w:ind w:left="1145"/>
        <w:rPr>
          <w:rFonts w:ascii="Times New Roman" w:hAnsi="Times New Roman" w:cs="Times New Roman"/>
          <w:sz w:val="24"/>
        </w:rPr>
      </w:pPr>
      <w:r w:rsidRPr="006E26AA">
        <w:rPr>
          <w:rFonts w:ascii="Times New Roman" w:hAnsi="Times New Roman" w:cs="Times New Roman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sz w:val="24"/>
        </w:rPr>
        <w:t xml:space="preserve">02 </w:t>
      </w:r>
      <w:r w:rsidRPr="006E26AA">
        <w:rPr>
          <w:rFonts w:ascii="Times New Roman" w:hAnsi="Times New Roman" w:cs="Times New Roman"/>
          <w:sz w:val="24"/>
        </w:rPr>
        <w:t>表</w:t>
      </w: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8"/>
        </w:rPr>
      </w:pPr>
    </w:p>
    <w:p w:rsidR="00821E0C" w:rsidRPr="006E26AA" w:rsidRDefault="00821E0C" w:rsidP="00821E0C">
      <w:pPr>
        <w:pStyle w:val="a3"/>
        <w:spacing w:before="14"/>
        <w:rPr>
          <w:rFonts w:ascii="Times New Roman" w:hAnsi="Times New Roman" w:cs="Times New Roman"/>
          <w:sz w:val="17"/>
        </w:rPr>
      </w:pPr>
    </w:p>
    <w:p w:rsidR="00821E0C" w:rsidRPr="006E26AA" w:rsidRDefault="00821E0C" w:rsidP="00821E0C">
      <w:pPr>
        <w:pStyle w:val="41"/>
        <w:ind w:left="1121" w:right="3610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收入总表</w:t>
      </w:r>
    </w:p>
    <w:p w:rsidR="00821E0C" w:rsidRPr="006E26AA" w:rsidRDefault="00821E0C" w:rsidP="00821E0C">
      <w:pPr>
        <w:tabs>
          <w:tab w:val="left" w:pos="2201"/>
          <w:tab w:val="left" w:pos="4889"/>
          <w:tab w:val="left" w:pos="6413"/>
          <w:tab w:val="left" w:pos="7116"/>
          <w:tab w:val="left" w:pos="8501"/>
          <w:tab w:val="left" w:pos="9008"/>
          <w:tab w:val="left" w:pos="9956"/>
          <w:tab w:val="left" w:pos="11000"/>
          <w:tab w:val="left" w:pos="11569"/>
          <w:tab w:val="left" w:pos="12279"/>
          <w:tab w:val="left" w:pos="12844"/>
          <w:tab w:val="left" w:pos="13667"/>
        </w:tabs>
        <w:spacing w:before="26" w:after="32"/>
        <w:ind w:left="218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92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2686"/>
        <w:gridCol w:w="1033"/>
        <w:gridCol w:w="851"/>
        <w:gridCol w:w="762"/>
        <w:gridCol w:w="439"/>
        <w:gridCol w:w="528"/>
        <w:gridCol w:w="507"/>
        <w:gridCol w:w="415"/>
        <w:gridCol w:w="533"/>
        <w:gridCol w:w="483"/>
        <w:gridCol w:w="562"/>
        <w:gridCol w:w="569"/>
        <w:gridCol w:w="711"/>
        <w:gridCol w:w="565"/>
        <w:gridCol w:w="569"/>
        <w:gridCol w:w="567"/>
        <w:gridCol w:w="567"/>
        <w:gridCol w:w="591"/>
      </w:tblGrid>
      <w:tr w:rsidR="00821E0C" w:rsidRPr="006E26AA" w:rsidTr="00C1451B">
        <w:trPr>
          <w:trHeight w:val="311"/>
        </w:trPr>
        <w:tc>
          <w:tcPr>
            <w:tcW w:w="1983" w:type="dxa"/>
            <w:vMerge w:val="restart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部门（单位）代码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6" w:type="dxa"/>
            <w:vMerge w:val="restart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ind w:left="541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部门（单位）名称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3" w:type="dxa"/>
            <w:vMerge w:val="restart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:rsidR="00821E0C" w:rsidRPr="006E26AA" w:rsidRDefault="00821E0C" w:rsidP="00C1451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合计</w:t>
            </w:r>
          </w:p>
        </w:tc>
        <w:tc>
          <w:tcPr>
            <w:tcW w:w="5649" w:type="dxa"/>
            <w:gridSpan w:val="10"/>
          </w:tcPr>
          <w:p w:rsidR="00821E0C" w:rsidRPr="006E26AA" w:rsidRDefault="00821E0C" w:rsidP="00740A1B">
            <w:pPr>
              <w:pStyle w:val="TableParagraph"/>
              <w:ind w:left="2206" w:right="2099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本年收入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0" w:type="dxa"/>
            <w:gridSpan w:val="6"/>
          </w:tcPr>
          <w:p w:rsidR="00821E0C" w:rsidRPr="006E26AA" w:rsidRDefault="00821E0C" w:rsidP="00740A1B">
            <w:pPr>
              <w:pStyle w:val="TableParagraph"/>
              <w:ind w:left="1183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上年结转结余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21E0C" w:rsidRPr="006E26AA" w:rsidTr="00C1451B">
        <w:trPr>
          <w:trHeight w:val="2495"/>
        </w:trPr>
        <w:tc>
          <w:tcPr>
            <w:tcW w:w="1983" w:type="dxa"/>
            <w:vMerge/>
            <w:tcBorders>
              <w:top w:val="nil"/>
            </w:tcBorders>
          </w:tcPr>
          <w:p w:rsidR="00821E0C" w:rsidRPr="006E26AA" w:rsidRDefault="00821E0C" w:rsidP="00740A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821E0C" w:rsidRPr="006E26AA" w:rsidRDefault="00821E0C" w:rsidP="00740A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821E0C" w:rsidRPr="006E26AA" w:rsidRDefault="00821E0C" w:rsidP="00740A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ind w:left="151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小计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821E0C" w:rsidRPr="006E26AA" w:rsidRDefault="00821E0C" w:rsidP="00740A1B">
            <w:pPr>
              <w:pStyle w:val="TableParagraph"/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C1451B" w:rsidRPr="006E26AA" w:rsidRDefault="00821E0C" w:rsidP="00C1451B">
            <w:pPr>
              <w:pStyle w:val="TableParagraph"/>
              <w:spacing w:before="0" w:line="292" w:lineRule="auto"/>
              <w:ind w:left="108" w:right="-15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一</w:t>
            </w:r>
          </w:p>
          <w:p w:rsidR="00C1451B" w:rsidRPr="006E26AA" w:rsidRDefault="00821E0C" w:rsidP="00C1451B">
            <w:pPr>
              <w:pStyle w:val="TableParagraph"/>
              <w:spacing w:before="0" w:line="292" w:lineRule="auto"/>
              <w:ind w:left="108" w:right="-15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般</w:t>
            </w:r>
          </w:p>
          <w:p w:rsidR="00C1451B" w:rsidRPr="006E26AA" w:rsidRDefault="00821E0C" w:rsidP="00C1451B">
            <w:pPr>
              <w:pStyle w:val="TableParagraph"/>
              <w:spacing w:before="0" w:line="292" w:lineRule="auto"/>
              <w:ind w:left="108" w:right="-15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公</w:t>
            </w:r>
          </w:p>
          <w:p w:rsidR="00C1451B" w:rsidRPr="006E26AA" w:rsidRDefault="00821E0C" w:rsidP="00C1451B">
            <w:pPr>
              <w:pStyle w:val="TableParagraph"/>
              <w:spacing w:before="0" w:line="292" w:lineRule="auto"/>
              <w:ind w:left="108" w:right="-15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共</w:t>
            </w:r>
          </w:p>
          <w:p w:rsidR="00C1451B" w:rsidRPr="006E26AA" w:rsidRDefault="00821E0C" w:rsidP="00C1451B">
            <w:pPr>
              <w:pStyle w:val="TableParagraph"/>
              <w:spacing w:before="0" w:line="292" w:lineRule="auto"/>
              <w:ind w:left="108" w:right="-15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预</w:t>
            </w:r>
          </w:p>
          <w:p w:rsidR="00821E0C" w:rsidRPr="006E26AA" w:rsidRDefault="00821E0C" w:rsidP="00C1451B">
            <w:pPr>
              <w:pStyle w:val="TableParagraph"/>
              <w:spacing w:before="0" w:line="292" w:lineRule="auto"/>
              <w:ind w:left="108" w:right="-15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算</w:t>
            </w:r>
          </w:p>
        </w:tc>
        <w:tc>
          <w:tcPr>
            <w:tcW w:w="439" w:type="dxa"/>
          </w:tcPr>
          <w:p w:rsidR="00821E0C" w:rsidRPr="006E26AA" w:rsidRDefault="00821E0C" w:rsidP="00740A1B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740A1B">
            <w:pPr>
              <w:pStyle w:val="TableParagraph"/>
              <w:spacing w:before="0" w:line="292" w:lineRule="auto"/>
              <w:ind w:left="120" w:right="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政府性基金预算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821E0C" w:rsidRPr="006E26AA" w:rsidRDefault="00821E0C" w:rsidP="00740A1B">
            <w:pPr>
              <w:pStyle w:val="TableParagraph"/>
              <w:spacing w:line="292" w:lineRule="auto"/>
              <w:ind w:left="164" w:right="152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国有资本经营预</w:t>
            </w:r>
          </w:p>
          <w:p w:rsidR="00821E0C" w:rsidRPr="006E26AA" w:rsidRDefault="00821E0C" w:rsidP="00740A1B">
            <w:pPr>
              <w:pStyle w:val="TableParagraph"/>
              <w:spacing w:before="0" w:line="252" w:lineRule="exact"/>
              <w:ind w:left="164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算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821E0C" w:rsidRPr="006E26AA" w:rsidRDefault="00821E0C" w:rsidP="00740A1B">
            <w:pPr>
              <w:pStyle w:val="TableParagraph"/>
              <w:spacing w:line="292" w:lineRule="auto"/>
              <w:ind w:left="152" w:right="144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财政专户管理资</w:t>
            </w:r>
          </w:p>
          <w:p w:rsidR="00821E0C" w:rsidRPr="006E26AA" w:rsidRDefault="00821E0C" w:rsidP="00740A1B">
            <w:pPr>
              <w:pStyle w:val="TableParagraph"/>
              <w:spacing w:before="0" w:line="252" w:lineRule="exact"/>
              <w:ind w:left="152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金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137" w:line="292" w:lineRule="auto"/>
              <w:ind w:left="108" w:right="-15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事业收入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821E0C" w:rsidRPr="006E26AA" w:rsidRDefault="00821E0C" w:rsidP="00740A1B">
            <w:pPr>
              <w:pStyle w:val="TableParagraph"/>
              <w:spacing w:line="292" w:lineRule="auto"/>
              <w:ind w:left="169" w:right="152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事业单位经营收</w:t>
            </w:r>
          </w:p>
          <w:p w:rsidR="00821E0C" w:rsidRPr="006E26AA" w:rsidRDefault="00821E0C" w:rsidP="00740A1B">
            <w:pPr>
              <w:pStyle w:val="TableParagraph"/>
              <w:spacing w:before="0" w:line="252" w:lineRule="exact"/>
              <w:ind w:left="16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821E0C" w:rsidRPr="006E26AA" w:rsidRDefault="00821E0C" w:rsidP="00740A1B">
            <w:pPr>
              <w:pStyle w:val="TableParagraph"/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740A1B">
            <w:pPr>
              <w:pStyle w:val="TableParagraph"/>
              <w:spacing w:before="0" w:line="292" w:lineRule="auto"/>
              <w:ind w:left="142" w:right="29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上级补助收入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821E0C" w:rsidRPr="006E26AA" w:rsidRDefault="00821E0C" w:rsidP="00740A1B">
            <w:pPr>
              <w:pStyle w:val="TableParagraph"/>
              <w:spacing w:line="292" w:lineRule="auto"/>
              <w:ind w:left="180" w:right="170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附属单位上缴收</w:t>
            </w:r>
          </w:p>
          <w:p w:rsidR="00821E0C" w:rsidRPr="006E26AA" w:rsidRDefault="00821E0C" w:rsidP="00740A1B">
            <w:pPr>
              <w:pStyle w:val="TableParagraph"/>
              <w:spacing w:before="0" w:line="252" w:lineRule="exact"/>
              <w:ind w:left="180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137" w:line="292" w:lineRule="auto"/>
              <w:ind w:left="184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其他收入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ind w:left="153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小计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821E0C" w:rsidRPr="006E26AA" w:rsidRDefault="00821E0C" w:rsidP="00740A1B">
            <w:pPr>
              <w:pStyle w:val="TableParagraph"/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740A1B">
            <w:pPr>
              <w:pStyle w:val="TableParagraph"/>
              <w:spacing w:before="0" w:line="292" w:lineRule="auto"/>
              <w:ind w:left="182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一般公共预算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821E0C" w:rsidRPr="006E26AA" w:rsidRDefault="00821E0C" w:rsidP="00740A1B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740A1B">
            <w:pPr>
              <w:pStyle w:val="TableParagraph"/>
              <w:spacing w:before="0" w:line="292" w:lineRule="auto"/>
              <w:ind w:left="183" w:right="74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政府性基金预算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821E0C" w:rsidRPr="006E26AA" w:rsidRDefault="00821E0C" w:rsidP="00740A1B">
            <w:pPr>
              <w:pStyle w:val="TableParagraph"/>
              <w:spacing w:line="292" w:lineRule="auto"/>
              <w:ind w:left="183" w:right="172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国有资本经营预</w:t>
            </w:r>
          </w:p>
          <w:p w:rsidR="00821E0C" w:rsidRPr="006E26AA" w:rsidRDefault="00821E0C" w:rsidP="00740A1B">
            <w:pPr>
              <w:pStyle w:val="TableParagraph"/>
              <w:spacing w:before="0" w:line="252" w:lineRule="exact"/>
              <w:ind w:left="183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算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821E0C" w:rsidRPr="006E26AA" w:rsidRDefault="00821E0C" w:rsidP="00740A1B">
            <w:pPr>
              <w:pStyle w:val="TableParagraph"/>
              <w:spacing w:line="292" w:lineRule="auto"/>
              <w:ind w:left="182" w:right="174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财政专户管理资</w:t>
            </w:r>
          </w:p>
          <w:p w:rsidR="00821E0C" w:rsidRPr="006E26AA" w:rsidRDefault="00821E0C" w:rsidP="00740A1B">
            <w:pPr>
              <w:pStyle w:val="TableParagraph"/>
              <w:spacing w:before="0" w:line="252" w:lineRule="exact"/>
              <w:ind w:left="182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金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740A1B">
            <w:pPr>
              <w:pStyle w:val="TableParagraph"/>
              <w:spacing w:before="137" w:line="292" w:lineRule="auto"/>
              <w:ind w:left="194" w:right="87"/>
              <w:jc w:val="both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单位资金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F6019" w:rsidRPr="006E26AA" w:rsidTr="00A46E55">
        <w:trPr>
          <w:trHeight w:val="311"/>
        </w:trPr>
        <w:tc>
          <w:tcPr>
            <w:tcW w:w="4669" w:type="dxa"/>
            <w:gridSpan w:val="2"/>
          </w:tcPr>
          <w:p w:rsidR="001F6019" w:rsidRPr="006E26AA" w:rsidRDefault="001F6019" w:rsidP="00740A1B">
            <w:pPr>
              <w:pStyle w:val="TableParagraph"/>
              <w:ind w:left="2164" w:right="2055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合计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3" w:type="dxa"/>
          </w:tcPr>
          <w:p w:rsidR="001F6019" w:rsidRPr="006E26AA" w:rsidRDefault="001F6019" w:rsidP="00052D45">
            <w:pPr>
              <w:pStyle w:val="TableParagraph"/>
              <w:ind w:right="-1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</w:rPr>
              <w:t>4360.29</w:t>
            </w:r>
          </w:p>
        </w:tc>
        <w:tc>
          <w:tcPr>
            <w:tcW w:w="851" w:type="dxa"/>
          </w:tcPr>
          <w:p w:rsidR="001F6019" w:rsidRPr="006E26AA" w:rsidRDefault="001F6019" w:rsidP="00052D45">
            <w:pPr>
              <w:pStyle w:val="TableParagraph"/>
              <w:ind w:right="-1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</w:rPr>
              <w:t>4360.29</w:t>
            </w:r>
          </w:p>
        </w:tc>
        <w:tc>
          <w:tcPr>
            <w:tcW w:w="762" w:type="dxa"/>
            <w:shd w:val="clear" w:color="auto" w:fill="FFFFFF" w:themeFill="background1"/>
          </w:tcPr>
          <w:p w:rsidR="001F6019" w:rsidRPr="006E26AA" w:rsidRDefault="001F6019" w:rsidP="00052D45">
            <w:pPr>
              <w:pStyle w:val="TableParagraph"/>
              <w:ind w:right="-1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</w:rPr>
              <w:t>4360.29</w:t>
            </w:r>
          </w:p>
        </w:tc>
        <w:tc>
          <w:tcPr>
            <w:tcW w:w="439" w:type="dxa"/>
            <w:shd w:val="clear" w:color="auto" w:fill="FFFFFF" w:themeFill="background1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1"/>
        </w:trPr>
        <w:tc>
          <w:tcPr>
            <w:tcW w:w="1983" w:type="dxa"/>
          </w:tcPr>
          <w:p w:rsidR="001F6019" w:rsidRPr="006E26AA" w:rsidRDefault="001F6019" w:rsidP="00C1451B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w w:val="99"/>
                <w:sz w:val="20"/>
              </w:rPr>
              <w:t>026</w:t>
            </w:r>
          </w:p>
        </w:tc>
        <w:tc>
          <w:tcPr>
            <w:tcW w:w="2686" w:type="dxa"/>
          </w:tcPr>
          <w:p w:rsidR="001F6019" w:rsidRPr="006E26AA" w:rsidRDefault="001F6019" w:rsidP="00C1451B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</w:rPr>
              <w:t>无锡市</w:t>
            </w:r>
            <w:proofErr w:type="gramStart"/>
            <w:r w:rsidRPr="006E26AA">
              <w:rPr>
                <w:rFonts w:ascii="Times New Roman" w:eastAsiaTheme="minorEastAsia" w:hAnsi="Times New Roman" w:cs="Times New Roman"/>
                <w:sz w:val="20"/>
              </w:rPr>
              <w:t>滨湖区</w:t>
            </w:r>
            <w:proofErr w:type="gramEnd"/>
            <w:r w:rsidRPr="006E26AA">
              <w:rPr>
                <w:rFonts w:ascii="Times New Roman" w:eastAsiaTheme="minorEastAsia" w:hAnsi="Times New Roman" w:cs="Times New Roman"/>
                <w:sz w:val="20"/>
              </w:rPr>
              <w:t>人民检察院</w:t>
            </w:r>
          </w:p>
        </w:tc>
        <w:tc>
          <w:tcPr>
            <w:tcW w:w="1033" w:type="dxa"/>
          </w:tcPr>
          <w:p w:rsidR="001F6019" w:rsidRPr="006E26AA" w:rsidRDefault="001F6019" w:rsidP="00C1451B">
            <w:pPr>
              <w:pStyle w:val="TableParagraph"/>
              <w:ind w:right="-1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</w:rPr>
              <w:t>4360.29</w:t>
            </w:r>
          </w:p>
        </w:tc>
        <w:tc>
          <w:tcPr>
            <w:tcW w:w="851" w:type="dxa"/>
          </w:tcPr>
          <w:p w:rsidR="001F6019" w:rsidRPr="006E26AA" w:rsidRDefault="001F6019" w:rsidP="00C1451B">
            <w:pPr>
              <w:pStyle w:val="TableParagraph"/>
              <w:ind w:right="-1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</w:rPr>
              <w:t>4360.29</w:t>
            </w:r>
          </w:p>
        </w:tc>
        <w:tc>
          <w:tcPr>
            <w:tcW w:w="762" w:type="dxa"/>
          </w:tcPr>
          <w:p w:rsidR="001F6019" w:rsidRPr="006E26AA" w:rsidRDefault="001F6019" w:rsidP="00C1451B">
            <w:pPr>
              <w:pStyle w:val="TableParagraph"/>
              <w:ind w:right="-1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</w:rPr>
              <w:t>4360.29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1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3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spacing w:before="27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spacing w:before="27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1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1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2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1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1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4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spacing w:before="28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spacing w:before="28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spacing w:before="28"/>
              <w:ind w:left="111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spacing w:before="28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spacing w:before="28"/>
              <w:ind w:left="105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1F6019" w:rsidRPr="006E26AA" w:rsidTr="00C1451B">
        <w:trPr>
          <w:trHeight w:val="311"/>
        </w:trPr>
        <w:tc>
          <w:tcPr>
            <w:tcW w:w="1983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033" w:type="dxa"/>
          </w:tcPr>
          <w:p w:rsidR="001F6019" w:rsidRPr="006E26AA" w:rsidRDefault="001F6019" w:rsidP="00740A1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F6019" w:rsidRPr="006E26AA" w:rsidRDefault="001F6019" w:rsidP="00740A1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62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1F6019" w:rsidRPr="006E26AA" w:rsidRDefault="001F6019" w:rsidP="00740A1B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1F6019" w:rsidRPr="006E26AA" w:rsidRDefault="001F6019" w:rsidP="00740A1B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1F6019" w:rsidRPr="006E26AA" w:rsidRDefault="001F6019" w:rsidP="00740A1B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1F6019" w:rsidRPr="006E26AA" w:rsidRDefault="001F6019" w:rsidP="00740A1B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1F6019" w:rsidRPr="006E26AA" w:rsidRDefault="001F6019" w:rsidP="00740A1B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1F6019" w:rsidRPr="006E26AA" w:rsidRDefault="001F6019" w:rsidP="00740A1B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1F6019" w:rsidRPr="006E26AA" w:rsidRDefault="001F6019" w:rsidP="00740A1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1F6019" w:rsidRPr="006E26AA" w:rsidRDefault="001F6019" w:rsidP="00740A1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1F6019" w:rsidRPr="006E26AA" w:rsidRDefault="001F6019" w:rsidP="00740A1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F6019" w:rsidRPr="006E26AA" w:rsidRDefault="001F6019" w:rsidP="00740A1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1F6019" w:rsidRPr="006E26AA" w:rsidRDefault="001F6019" w:rsidP="00740A1B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</w:tbl>
    <w:p w:rsidR="00821E0C" w:rsidRPr="006E26AA" w:rsidRDefault="00821E0C" w:rsidP="00821E0C">
      <w:pPr>
        <w:rPr>
          <w:rFonts w:ascii="Times New Roman" w:hAnsi="Times New Roman" w:cs="Times New Roman"/>
          <w:sz w:val="20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spacing w:before="44"/>
        <w:ind w:left="1178"/>
        <w:rPr>
          <w:rFonts w:ascii="Times New Roman" w:hAnsi="Times New Roman" w:cs="Times New Roman"/>
          <w:sz w:val="24"/>
        </w:rPr>
      </w:pPr>
      <w:r w:rsidRPr="006E26AA">
        <w:rPr>
          <w:rFonts w:ascii="Times New Roman" w:hAnsi="Times New Roman" w:cs="Times New Roman"/>
          <w:spacing w:val="-16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16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sz w:val="24"/>
        </w:rPr>
        <w:t xml:space="preserve">03 </w:t>
      </w:r>
      <w:r w:rsidRPr="006E26AA">
        <w:rPr>
          <w:rFonts w:ascii="Times New Roman" w:hAnsi="Times New Roman" w:cs="Times New Roman"/>
          <w:sz w:val="24"/>
        </w:rPr>
        <w:t>表</w:t>
      </w:r>
    </w:p>
    <w:p w:rsidR="00821E0C" w:rsidRPr="006E26AA" w:rsidRDefault="00821E0C" w:rsidP="00821E0C">
      <w:pPr>
        <w:pStyle w:val="a3"/>
        <w:spacing w:before="13"/>
        <w:rPr>
          <w:rFonts w:ascii="Times New Roman" w:hAnsi="Times New Roman" w:cs="Times New Roman"/>
          <w:sz w:val="33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1178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支出总表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99" w:space="3466"/>
            <w:col w:w="9575"/>
          </w:cols>
        </w:sectPr>
      </w:pPr>
    </w:p>
    <w:p w:rsidR="00821E0C" w:rsidRPr="006E26AA" w:rsidRDefault="00821E0C" w:rsidP="00821E0C">
      <w:pPr>
        <w:tabs>
          <w:tab w:val="left" w:pos="3434"/>
          <w:tab w:val="left" w:pos="5636"/>
          <w:tab w:val="left" w:pos="7443"/>
          <w:tab w:val="left" w:pos="9027"/>
          <w:tab w:val="left" w:pos="9997"/>
          <w:tab w:val="left" w:pos="11713"/>
          <w:tab w:val="left" w:pos="13657"/>
        </w:tabs>
        <w:spacing w:before="26" w:after="30"/>
        <w:ind w:left="551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510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2686"/>
        <w:gridCol w:w="1711"/>
        <w:gridCol w:w="1903"/>
        <w:gridCol w:w="1270"/>
        <w:gridCol w:w="667"/>
        <w:gridCol w:w="2765"/>
        <w:gridCol w:w="2124"/>
      </w:tblGrid>
      <w:tr w:rsidR="00821E0C" w:rsidRPr="006E26AA" w:rsidTr="00196A07">
        <w:trPr>
          <w:trHeight w:val="1248"/>
        </w:trPr>
        <w:tc>
          <w:tcPr>
            <w:tcW w:w="1983" w:type="dxa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58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科目编码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572" w:right="4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684" w:right="5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579" w:right="47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基本支出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63" w:right="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项目支出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21E0C" w:rsidRPr="006E26AA" w:rsidRDefault="00821E0C" w:rsidP="00196A07">
            <w:pPr>
              <w:pStyle w:val="TableParagraph"/>
              <w:spacing w:line="292" w:lineRule="auto"/>
              <w:ind w:left="132" w:right="11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pacing w:val="-8"/>
                <w:sz w:val="20"/>
              </w:rPr>
              <w:t>事业单位</w:t>
            </w:r>
            <w:r w:rsidRPr="006E26AA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>经营</w:t>
            </w:r>
          </w:p>
          <w:p w:rsidR="00821E0C" w:rsidRPr="006E26AA" w:rsidRDefault="00821E0C" w:rsidP="00196A07">
            <w:pPr>
              <w:pStyle w:val="TableParagraph"/>
              <w:spacing w:before="0" w:line="255" w:lineRule="exact"/>
              <w:ind w:left="132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5"/>
                <w:sz w:val="20"/>
              </w:rPr>
              <w:t>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810" w:right="7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上缴上级支出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188" w:right="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对附属单位补助支出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F341BD" w:rsidRPr="006E26AA" w:rsidTr="000D5E7E">
        <w:trPr>
          <w:trHeight w:val="311"/>
        </w:trPr>
        <w:tc>
          <w:tcPr>
            <w:tcW w:w="1983" w:type="dxa"/>
            <w:vAlign w:val="center"/>
          </w:tcPr>
          <w:p w:rsidR="00F341BD" w:rsidRPr="006E26AA" w:rsidRDefault="00F341B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F341BD" w:rsidRPr="006E26AA" w:rsidRDefault="00F341B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合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计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4360.29</w:t>
            </w:r>
          </w:p>
        </w:tc>
        <w:tc>
          <w:tcPr>
            <w:tcW w:w="1903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3,685.29</w:t>
            </w:r>
          </w:p>
        </w:tc>
        <w:tc>
          <w:tcPr>
            <w:tcW w:w="1270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667" w:type="dxa"/>
          </w:tcPr>
          <w:p w:rsidR="00F341BD" w:rsidRPr="006E26AA" w:rsidRDefault="00F341BD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F341BD" w:rsidRPr="006E26AA" w:rsidRDefault="00F341BD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F341BD" w:rsidRPr="006E26AA" w:rsidRDefault="00F341BD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F341BD" w:rsidRPr="006E26AA" w:rsidTr="000D5E7E">
        <w:trPr>
          <w:trHeight w:val="311"/>
        </w:trPr>
        <w:tc>
          <w:tcPr>
            <w:tcW w:w="1983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86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公共安全支出</w:t>
            </w:r>
          </w:p>
        </w:tc>
        <w:tc>
          <w:tcPr>
            <w:tcW w:w="1711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3,495.81</w:t>
            </w:r>
          </w:p>
        </w:tc>
        <w:tc>
          <w:tcPr>
            <w:tcW w:w="1903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2,820.81</w:t>
            </w:r>
          </w:p>
        </w:tc>
        <w:tc>
          <w:tcPr>
            <w:tcW w:w="1270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667" w:type="dxa"/>
          </w:tcPr>
          <w:p w:rsidR="00F341BD" w:rsidRPr="006E26AA" w:rsidRDefault="00F341BD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F341BD" w:rsidRPr="006E26AA" w:rsidRDefault="00F341BD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F341BD" w:rsidRPr="006E26AA" w:rsidRDefault="00F341BD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F341BD" w:rsidRPr="006E26AA" w:rsidTr="000D5E7E">
        <w:trPr>
          <w:trHeight w:val="311"/>
        </w:trPr>
        <w:tc>
          <w:tcPr>
            <w:tcW w:w="1983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</w:t>
            </w:r>
          </w:p>
        </w:tc>
        <w:tc>
          <w:tcPr>
            <w:tcW w:w="2686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检察</w:t>
            </w:r>
          </w:p>
        </w:tc>
        <w:tc>
          <w:tcPr>
            <w:tcW w:w="1711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3,495.81</w:t>
            </w:r>
          </w:p>
        </w:tc>
        <w:tc>
          <w:tcPr>
            <w:tcW w:w="1903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2,820.81</w:t>
            </w:r>
          </w:p>
        </w:tc>
        <w:tc>
          <w:tcPr>
            <w:tcW w:w="1270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667" w:type="dxa"/>
          </w:tcPr>
          <w:p w:rsidR="00F341BD" w:rsidRPr="006E26AA" w:rsidRDefault="00F341BD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F341BD" w:rsidRPr="006E26AA" w:rsidRDefault="00F341BD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F341BD" w:rsidRPr="006E26AA" w:rsidRDefault="00F341BD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F341BD" w:rsidRPr="006E26AA" w:rsidTr="000D5E7E">
        <w:trPr>
          <w:trHeight w:val="311"/>
        </w:trPr>
        <w:tc>
          <w:tcPr>
            <w:tcW w:w="1983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2040401</w:t>
            </w:r>
          </w:p>
        </w:tc>
        <w:tc>
          <w:tcPr>
            <w:tcW w:w="2686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行政运行</w:t>
            </w:r>
          </w:p>
        </w:tc>
        <w:tc>
          <w:tcPr>
            <w:tcW w:w="1711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2,800.32</w:t>
            </w:r>
          </w:p>
        </w:tc>
        <w:tc>
          <w:tcPr>
            <w:tcW w:w="1903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2,800.32</w:t>
            </w:r>
          </w:p>
        </w:tc>
        <w:tc>
          <w:tcPr>
            <w:tcW w:w="1270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:rsidR="00F341BD" w:rsidRPr="006E26AA" w:rsidRDefault="00F341BD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F341BD" w:rsidRPr="006E26AA" w:rsidRDefault="00F341BD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F341BD" w:rsidRPr="006E26AA" w:rsidRDefault="00F341BD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F341BD" w:rsidRPr="006E26AA" w:rsidTr="000D5E7E">
        <w:trPr>
          <w:trHeight w:val="313"/>
        </w:trPr>
        <w:tc>
          <w:tcPr>
            <w:tcW w:w="1983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2040450</w:t>
            </w:r>
          </w:p>
        </w:tc>
        <w:tc>
          <w:tcPr>
            <w:tcW w:w="2686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事业运行</w:t>
            </w:r>
          </w:p>
        </w:tc>
        <w:tc>
          <w:tcPr>
            <w:tcW w:w="1711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1903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1270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:rsidR="00F341BD" w:rsidRPr="006E26AA" w:rsidRDefault="00F341BD" w:rsidP="00196A07">
            <w:pPr>
              <w:pStyle w:val="TableParagraph"/>
              <w:spacing w:before="28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F341BD" w:rsidRPr="006E26AA" w:rsidRDefault="00F341BD" w:rsidP="00196A07">
            <w:pPr>
              <w:pStyle w:val="TableParagraph"/>
              <w:spacing w:before="28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F341BD" w:rsidRPr="006E26AA" w:rsidRDefault="00F341BD" w:rsidP="00196A07">
            <w:pPr>
              <w:pStyle w:val="TableParagraph"/>
              <w:spacing w:before="28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F341BD" w:rsidRPr="006E26AA" w:rsidTr="000D5E7E">
        <w:trPr>
          <w:trHeight w:val="311"/>
        </w:trPr>
        <w:tc>
          <w:tcPr>
            <w:tcW w:w="1983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2040499</w:t>
            </w:r>
          </w:p>
        </w:tc>
        <w:tc>
          <w:tcPr>
            <w:tcW w:w="2686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其他检察支出</w:t>
            </w:r>
          </w:p>
        </w:tc>
        <w:tc>
          <w:tcPr>
            <w:tcW w:w="1711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903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667" w:type="dxa"/>
          </w:tcPr>
          <w:p w:rsidR="00F341BD" w:rsidRPr="006E26AA" w:rsidRDefault="00F341BD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F341BD" w:rsidRPr="006E26AA" w:rsidRDefault="00F341BD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F341BD" w:rsidRPr="006E26AA" w:rsidRDefault="00F341BD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F341BD" w:rsidRPr="006E26AA" w:rsidTr="000D5E7E">
        <w:trPr>
          <w:trHeight w:val="311"/>
        </w:trPr>
        <w:tc>
          <w:tcPr>
            <w:tcW w:w="1983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86" w:type="dxa"/>
            <w:vAlign w:val="center"/>
          </w:tcPr>
          <w:p w:rsidR="00F341BD" w:rsidRPr="006E26AA" w:rsidRDefault="00F341B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卫生健康支出</w:t>
            </w:r>
          </w:p>
        </w:tc>
        <w:tc>
          <w:tcPr>
            <w:tcW w:w="1711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1903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1270" w:type="dxa"/>
            <w:vAlign w:val="center"/>
          </w:tcPr>
          <w:p w:rsidR="00F341BD" w:rsidRPr="006E26AA" w:rsidRDefault="00F341BD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:rsidR="00F341BD" w:rsidRPr="006E26AA" w:rsidRDefault="00F341BD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</w:tcPr>
          <w:p w:rsidR="00F341BD" w:rsidRPr="006E26AA" w:rsidRDefault="00F341BD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F341BD" w:rsidRPr="006E26AA" w:rsidRDefault="00F341BD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452047">
        <w:trPr>
          <w:trHeight w:val="313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行政事业单位医疗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spacing w:before="27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spacing w:before="27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spacing w:before="27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spacing w:before="27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452047">
        <w:trPr>
          <w:trHeight w:val="311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2101101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行政单位医疗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452047">
        <w:trPr>
          <w:trHeight w:val="311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2101102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事业单位医疗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452047">
        <w:trPr>
          <w:trHeight w:val="312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住房保障支出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spacing w:before="26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spacing w:before="26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spacing w:before="26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spacing w:before="26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452047">
        <w:trPr>
          <w:trHeight w:val="311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住房改革支出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9226CE">
        <w:trPr>
          <w:trHeight w:val="311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2210201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住房公积金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9226CE">
        <w:trPr>
          <w:trHeight w:val="314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2210202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提租补贴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314.71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314.71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spacing w:before="28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spacing w:before="28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spacing w:before="28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spacing w:before="28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9C08E6" w:rsidRPr="006E26AA" w:rsidTr="009226CE">
        <w:trPr>
          <w:trHeight w:val="311"/>
        </w:trPr>
        <w:tc>
          <w:tcPr>
            <w:tcW w:w="1983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2210203</w:t>
            </w:r>
          </w:p>
        </w:tc>
        <w:tc>
          <w:tcPr>
            <w:tcW w:w="2686" w:type="dxa"/>
            <w:vAlign w:val="center"/>
          </w:tcPr>
          <w:p w:rsidR="009C08E6" w:rsidRPr="006E26AA" w:rsidRDefault="009C08E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购房补贴</w:t>
            </w:r>
          </w:p>
        </w:tc>
        <w:tc>
          <w:tcPr>
            <w:tcW w:w="1711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246.17</w:t>
            </w:r>
          </w:p>
        </w:tc>
        <w:tc>
          <w:tcPr>
            <w:tcW w:w="1903" w:type="dxa"/>
            <w:vAlign w:val="center"/>
          </w:tcPr>
          <w:p w:rsidR="009C08E6" w:rsidRPr="006E26AA" w:rsidRDefault="009C08E6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246.17</w:t>
            </w:r>
          </w:p>
        </w:tc>
        <w:tc>
          <w:tcPr>
            <w:tcW w:w="1270" w:type="dxa"/>
          </w:tcPr>
          <w:p w:rsidR="009C08E6" w:rsidRPr="006E26AA" w:rsidRDefault="009C08E6" w:rsidP="00A46E5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9C08E6" w:rsidRPr="006E26AA" w:rsidRDefault="009C08E6" w:rsidP="00196A07">
            <w:pPr>
              <w:pStyle w:val="TableParagraph"/>
              <w:ind w:right="221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C08E6" w:rsidRPr="006E26AA" w:rsidRDefault="009C08E6" w:rsidP="00196A0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C08E6" w:rsidRPr="006E26AA" w:rsidRDefault="009C08E6" w:rsidP="00196A0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</w:tbl>
    <w:p w:rsidR="00821E0C" w:rsidRPr="006E26AA" w:rsidRDefault="00821E0C" w:rsidP="00821E0C">
      <w:pPr>
        <w:jc w:val="center"/>
        <w:rPr>
          <w:rFonts w:ascii="Times New Roman" w:hAnsi="Times New Roman" w:cs="Times New Roman"/>
          <w:sz w:val="20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tabs>
          <w:tab w:val="left" w:pos="4956"/>
        </w:tabs>
        <w:spacing w:before="46"/>
        <w:ind w:left="938"/>
        <w:rPr>
          <w:rFonts w:ascii="Times New Roman" w:eastAsia="宋体" w:hAnsi="Times New Roman" w:cs="Times New Roman"/>
        </w:rPr>
      </w:pPr>
      <w:r w:rsidRPr="006E26AA">
        <w:rPr>
          <w:rFonts w:ascii="Times New Roman" w:hAnsi="Times New Roman" w:cs="Times New Roman"/>
          <w:position w:val="1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47"/>
          <w:position w:val="1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position w:val="1"/>
          <w:sz w:val="24"/>
        </w:rPr>
        <w:t xml:space="preserve">04 </w:t>
      </w:r>
      <w:r w:rsidRPr="006E26AA">
        <w:rPr>
          <w:rFonts w:ascii="Times New Roman" w:hAnsi="Times New Roman" w:cs="Times New Roman"/>
          <w:position w:val="1"/>
          <w:sz w:val="24"/>
        </w:rPr>
        <w:t>表</w:t>
      </w:r>
      <w:r w:rsidRPr="006E26AA">
        <w:rPr>
          <w:rFonts w:ascii="Times New Roman" w:eastAsia="宋体" w:hAnsi="Times New Roman" w:cs="Times New Roman"/>
          <w:position w:val="1"/>
        </w:rPr>
        <w:t xml:space="preserve"> </w:t>
      </w:r>
      <w:r w:rsidRPr="006E26AA">
        <w:rPr>
          <w:rFonts w:ascii="Times New Roman" w:eastAsia="宋体" w:hAnsi="Times New Roman" w:cs="Times New Roman"/>
          <w:position w:val="1"/>
        </w:rPr>
        <w:tab/>
      </w:r>
      <w:r w:rsidRPr="006E26AA">
        <w:rPr>
          <w:rFonts w:ascii="Times New Roman" w:eastAsia="宋体" w:hAnsi="Times New Roman" w:cs="Times New Roman"/>
        </w:rPr>
        <w:t xml:space="preserve"> </w:t>
      </w:r>
    </w:p>
    <w:p w:rsidR="00821E0C" w:rsidRPr="006E26AA" w:rsidRDefault="00821E0C" w:rsidP="00821E0C">
      <w:pPr>
        <w:pStyle w:val="a3"/>
        <w:spacing w:before="6"/>
        <w:rPr>
          <w:rFonts w:ascii="Times New Roman" w:hAnsi="Times New Roman" w:cs="Times New Roman"/>
          <w:sz w:val="42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471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财政拨款收支总表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5068" w:space="40"/>
            <w:col w:w="10232"/>
          </w:cols>
        </w:sectPr>
      </w:pPr>
    </w:p>
    <w:p w:rsidR="00821E0C" w:rsidRPr="006E26AA" w:rsidRDefault="00821E0C" w:rsidP="00821E0C">
      <w:pPr>
        <w:tabs>
          <w:tab w:val="left" w:pos="4956"/>
          <w:tab w:val="left" w:pos="7752"/>
          <w:tab w:val="left" w:pos="12666"/>
        </w:tabs>
        <w:spacing w:before="26" w:after="30"/>
        <w:ind w:left="218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38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9"/>
        <w:gridCol w:w="2796"/>
        <w:gridCol w:w="4763"/>
        <w:gridCol w:w="1522"/>
      </w:tblGrid>
      <w:tr w:rsidR="00821E0C" w:rsidRPr="006E26AA" w:rsidTr="00196A07">
        <w:trPr>
          <w:trHeight w:val="311"/>
        </w:trPr>
        <w:tc>
          <w:tcPr>
            <w:tcW w:w="7535" w:type="dxa"/>
            <w:gridSpan w:val="2"/>
          </w:tcPr>
          <w:p w:rsidR="00821E0C" w:rsidRPr="006E26AA" w:rsidRDefault="00821E0C" w:rsidP="00196A07">
            <w:pPr>
              <w:pStyle w:val="TableParagraph"/>
              <w:ind w:left="3342" w:right="32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收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入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6285" w:type="dxa"/>
            <w:gridSpan w:val="2"/>
          </w:tcPr>
          <w:p w:rsidR="00821E0C" w:rsidRPr="006E26AA" w:rsidRDefault="00821E0C" w:rsidP="00196A07">
            <w:pPr>
              <w:pStyle w:val="TableParagraph"/>
              <w:ind w:left="2718" w:right="26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支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2"/>
        </w:trPr>
        <w:tc>
          <w:tcPr>
            <w:tcW w:w="4739" w:type="dxa"/>
          </w:tcPr>
          <w:p w:rsidR="00821E0C" w:rsidRPr="006E26AA" w:rsidRDefault="00821E0C" w:rsidP="00196A07">
            <w:pPr>
              <w:pStyle w:val="TableParagraph"/>
              <w:ind w:left="2196" w:right="20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项目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821E0C" w:rsidRPr="006E26AA" w:rsidRDefault="00821E0C" w:rsidP="00196A07">
            <w:pPr>
              <w:pStyle w:val="TableParagraph"/>
              <w:ind w:left="1125" w:right="10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预算数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821E0C" w:rsidRPr="006E26AA" w:rsidRDefault="00821E0C" w:rsidP="00196A0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项目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821E0C" w:rsidRPr="006E26AA" w:rsidRDefault="00821E0C" w:rsidP="00196A07">
            <w:pPr>
              <w:pStyle w:val="TableParagraph"/>
              <w:ind w:left="45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预算数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077B6E" w:rsidRPr="006E26AA" w:rsidTr="00DA3C5E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一、本年收入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4360.29</w:t>
            </w:r>
          </w:p>
        </w:tc>
        <w:tc>
          <w:tcPr>
            <w:tcW w:w="4763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一、本年支出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4360.29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（一）一般公共预算拨款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077B6E" w:rsidRPr="006E26AA" w:rsidRDefault="00077B6E" w:rsidP="00DE674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4360.29</w:t>
            </w:r>
          </w:p>
        </w:tc>
        <w:tc>
          <w:tcPr>
            <w:tcW w:w="4763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（一）一般公共服务支出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77B6E" w:rsidRPr="006E26AA" w:rsidRDefault="00077B6E">
            <w:pPr>
              <w:jc w:val="right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  <w:r w:rsidRPr="006E26AA"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（二）政府性基金预算拨款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（二）外交支出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B6E" w:rsidRPr="006E26AA" w:rsidTr="00A46E55">
        <w:trPr>
          <w:trHeight w:val="313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（三）国有资本经营预算拨款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</w:tcPr>
          <w:p w:rsidR="00077B6E" w:rsidRPr="006E26AA" w:rsidRDefault="00077B6E" w:rsidP="00196A07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（三）国防支出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二、上年结转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（四）公共安全支出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3495.81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（一）一般公共预算拨款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（五）教育支出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（二）政府性基金预算拨款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（六）科学技术支出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（三）国有资本经营预算拨款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spacing w:before="26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（七）文化旅游体育与传媒支出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（八）社会保障和就业支出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（九）卫生健康支出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（十）节能环保支出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（十一）城乡社区支出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（十二）农林水支出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（十三）交通运输支出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（十四）资源勘探信息等支出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（十五）商业服务业等支出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（十六）金融支出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（十七）自然资源海洋气象等支出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7B6E" w:rsidRPr="006E26AA" w:rsidTr="00A46E55">
        <w:trPr>
          <w:trHeight w:val="311"/>
        </w:trPr>
        <w:tc>
          <w:tcPr>
            <w:tcW w:w="4739" w:type="dxa"/>
          </w:tcPr>
          <w:p w:rsidR="00077B6E" w:rsidRPr="006E26AA" w:rsidRDefault="00077B6E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077B6E" w:rsidRPr="006E26AA" w:rsidRDefault="00077B6E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077B6E" w:rsidRPr="006E26AA" w:rsidRDefault="00077B6E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（十八）住房保障支出</w:t>
            </w:r>
          </w:p>
        </w:tc>
        <w:tc>
          <w:tcPr>
            <w:tcW w:w="1522" w:type="dxa"/>
            <w:vAlign w:val="center"/>
          </w:tcPr>
          <w:p w:rsidR="00077B6E" w:rsidRPr="006E26AA" w:rsidRDefault="00077B6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780.52</w:t>
            </w:r>
          </w:p>
        </w:tc>
      </w:tr>
      <w:tr w:rsidR="008D0D7D" w:rsidRPr="006E26AA" w:rsidTr="00A46E55">
        <w:trPr>
          <w:trHeight w:val="313"/>
        </w:trPr>
        <w:tc>
          <w:tcPr>
            <w:tcW w:w="4739" w:type="dxa"/>
          </w:tcPr>
          <w:p w:rsidR="008D0D7D" w:rsidRPr="006E26AA" w:rsidRDefault="008D0D7D" w:rsidP="00196A07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8D0D7D" w:rsidRPr="006E26AA" w:rsidRDefault="008D0D7D" w:rsidP="00196A07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8D0D7D" w:rsidRPr="006E26AA" w:rsidRDefault="008D0D7D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（十九）粮油物资储备支出</w:t>
            </w:r>
          </w:p>
        </w:tc>
        <w:tc>
          <w:tcPr>
            <w:tcW w:w="1522" w:type="dxa"/>
          </w:tcPr>
          <w:p w:rsidR="008D0D7D" w:rsidRPr="006E26AA" w:rsidRDefault="008D0D7D" w:rsidP="00196A07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D0D7D" w:rsidRPr="006E26AA" w:rsidTr="00A46E55">
        <w:trPr>
          <w:trHeight w:val="311"/>
        </w:trPr>
        <w:tc>
          <w:tcPr>
            <w:tcW w:w="4739" w:type="dxa"/>
          </w:tcPr>
          <w:p w:rsidR="008D0D7D" w:rsidRPr="006E26AA" w:rsidRDefault="008D0D7D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8D0D7D" w:rsidRPr="006E26AA" w:rsidRDefault="008D0D7D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8D0D7D" w:rsidRPr="006E26AA" w:rsidRDefault="008D0D7D" w:rsidP="008D0D7D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（二十）灾害防治及应急管理支出</w:t>
            </w:r>
          </w:p>
        </w:tc>
        <w:tc>
          <w:tcPr>
            <w:tcW w:w="1522" w:type="dxa"/>
          </w:tcPr>
          <w:p w:rsidR="008D0D7D" w:rsidRPr="006E26AA" w:rsidRDefault="008D0D7D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D0D7D" w:rsidRPr="006E26AA" w:rsidTr="00A46E55">
        <w:trPr>
          <w:trHeight w:val="311"/>
        </w:trPr>
        <w:tc>
          <w:tcPr>
            <w:tcW w:w="4739" w:type="dxa"/>
          </w:tcPr>
          <w:p w:rsidR="008D0D7D" w:rsidRPr="006E26AA" w:rsidRDefault="008D0D7D" w:rsidP="00196A07">
            <w:pPr>
              <w:pStyle w:val="TableParagraph"/>
              <w:ind w:left="107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8D0D7D" w:rsidRPr="006E26AA" w:rsidRDefault="008D0D7D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</w:tcPr>
          <w:p w:rsidR="008D0D7D" w:rsidRPr="006E26AA" w:rsidRDefault="008D0D7D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（二十一）其他支出</w:t>
            </w:r>
          </w:p>
        </w:tc>
        <w:tc>
          <w:tcPr>
            <w:tcW w:w="1522" w:type="dxa"/>
          </w:tcPr>
          <w:p w:rsidR="008D0D7D" w:rsidRPr="006E26AA" w:rsidRDefault="008D0D7D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</w:tr>
      <w:tr w:rsidR="00821E0C" w:rsidRPr="006E26AA" w:rsidTr="00A46E55">
        <w:trPr>
          <w:trHeight w:val="311"/>
        </w:trPr>
        <w:tc>
          <w:tcPr>
            <w:tcW w:w="4739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3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sz w:val="20"/>
              </w:rPr>
              <w:t>二、年终结转结余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21E0C" w:rsidRPr="006E26AA" w:rsidTr="00A46E55">
        <w:trPr>
          <w:trHeight w:val="311"/>
        </w:trPr>
        <w:tc>
          <w:tcPr>
            <w:tcW w:w="4739" w:type="dxa"/>
          </w:tcPr>
          <w:p w:rsidR="00821E0C" w:rsidRPr="006E26AA" w:rsidRDefault="00821E0C" w:rsidP="00196A07">
            <w:pPr>
              <w:pStyle w:val="TableParagraph"/>
              <w:ind w:left="1363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收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入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总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  <w:shd w:val="clear" w:color="auto" w:fill="FFFFFF" w:themeFill="background1"/>
          </w:tcPr>
          <w:p w:rsidR="00821E0C" w:rsidRPr="006E26AA" w:rsidRDefault="00077B6E" w:rsidP="00077B6E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4360.29</w:t>
            </w:r>
          </w:p>
        </w:tc>
        <w:tc>
          <w:tcPr>
            <w:tcW w:w="4763" w:type="dxa"/>
          </w:tcPr>
          <w:p w:rsidR="00821E0C" w:rsidRPr="006E26AA" w:rsidRDefault="00821E0C" w:rsidP="00196A07">
            <w:pPr>
              <w:pStyle w:val="TableParagraph"/>
              <w:ind w:left="1374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支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出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总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821E0C" w:rsidRPr="006E26AA" w:rsidRDefault="00077B6E" w:rsidP="00077B6E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4360.29</w:t>
            </w:r>
          </w:p>
        </w:tc>
      </w:tr>
    </w:tbl>
    <w:p w:rsidR="00821E0C" w:rsidRPr="006E26AA" w:rsidRDefault="00821E0C" w:rsidP="00821E0C">
      <w:pPr>
        <w:jc w:val="right"/>
        <w:rPr>
          <w:rFonts w:ascii="Times New Roman" w:hAnsi="Times New Roman" w:cs="Times New Roman"/>
          <w:sz w:val="20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tabs>
          <w:tab w:val="left" w:pos="2541"/>
        </w:tabs>
        <w:spacing w:before="46"/>
        <w:ind w:left="523"/>
        <w:rPr>
          <w:rFonts w:ascii="Times New Roman" w:eastAsia="宋体" w:hAnsi="Times New Roman" w:cs="Times New Roman"/>
        </w:rPr>
      </w:pPr>
      <w:r w:rsidRPr="006E26AA">
        <w:rPr>
          <w:rFonts w:ascii="Times New Roman" w:hAnsi="Times New Roman" w:cs="Times New Roman"/>
          <w:position w:val="1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47"/>
          <w:position w:val="1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position w:val="1"/>
          <w:sz w:val="24"/>
        </w:rPr>
        <w:t>05</w:t>
      </w:r>
      <w:r w:rsidRPr="006E26AA">
        <w:rPr>
          <w:rFonts w:ascii="Times New Roman" w:eastAsia="Times New Roman" w:hAnsi="Times New Roman" w:cs="Times New Roman"/>
          <w:spacing w:val="-1"/>
          <w:position w:val="1"/>
          <w:sz w:val="24"/>
        </w:rPr>
        <w:t xml:space="preserve"> </w:t>
      </w:r>
      <w:r w:rsidRPr="006E26AA">
        <w:rPr>
          <w:rFonts w:ascii="Times New Roman" w:hAnsi="Times New Roman" w:cs="Times New Roman"/>
          <w:position w:val="1"/>
          <w:sz w:val="24"/>
        </w:rPr>
        <w:t>表</w:t>
      </w:r>
      <w:r w:rsidRPr="006E26AA">
        <w:rPr>
          <w:rFonts w:ascii="Times New Roman" w:eastAsia="宋体" w:hAnsi="Times New Roman" w:cs="Times New Roman"/>
          <w:position w:val="1"/>
        </w:rPr>
        <w:t xml:space="preserve"> </w:t>
      </w:r>
      <w:r w:rsidRPr="006E26AA">
        <w:rPr>
          <w:rFonts w:ascii="Times New Roman" w:eastAsia="宋体" w:hAnsi="Times New Roman" w:cs="Times New Roman"/>
          <w:position w:val="1"/>
        </w:rPr>
        <w:tab/>
      </w:r>
      <w:r w:rsidRPr="006E26AA">
        <w:rPr>
          <w:rFonts w:ascii="Times New Roman" w:eastAsia="宋体" w:hAnsi="Times New Roman" w:cs="Times New Roman"/>
        </w:rPr>
        <w:t xml:space="preserve"> </w:t>
      </w:r>
    </w:p>
    <w:p w:rsidR="00821E0C" w:rsidRPr="006E26AA" w:rsidRDefault="00821E0C" w:rsidP="00821E0C">
      <w:pPr>
        <w:pStyle w:val="a3"/>
        <w:spacing w:before="6"/>
        <w:rPr>
          <w:rFonts w:ascii="Times New Roman" w:hAnsi="Times New Roman" w:cs="Times New Roman"/>
          <w:sz w:val="42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523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财政拨款支出表（功能科目）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693" w:space="2038"/>
            <w:col w:w="10609"/>
          </w:cols>
        </w:sectPr>
      </w:pPr>
    </w:p>
    <w:p w:rsidR="00821E0C" w:rsidRPr="006E26AA" w:rsidRDefault="00821E0C" w:rsidP="00821E0C">
      <w:pPr>
        <w:tabs>
          <w:tab w:val="left" w:pos="2541"/>
          <w:tab w:val="left" w:pos="4781"/>
          <w:tab w:val="left" w:pos="6802"/>
          <w:tab w:val="left" w:pos="8823"/>
          <w:tab w:val="left" w:pos="10842"/>
          <w:tab w:val="left" w:pos="13264"/>
        </w:tabs>
        <w:spacing w:before="26" w:after="30"/>
        <w:ind w:left="523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361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2384"/>
        <w:gridCol w:w="1874"/>
        <w:gridCol w:w="2021"/>
        <w:gridCol w:w="2021"/>
        <w:gridCol w:w="2019"/>
        <w:gridCol w:w="2021"/>
      </w:tblGrid>
      <w:tr w:rsidR="00821E0C" w:rsidRPr="006E26AA" w:rsidTr="00D43740">
        <w:trPr>
          <w:trHeight w:val="311"/>
        </w:trPr>
        <w:tc>
          <w:tcPr>
            <w:tcW w:w="2021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60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科目编码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384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715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836" w:right="7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821E0C" w:rsidRPr="006E26AA" w:rsidRDefault="00821E0C" w:rsidP="00196A07">
            <w:pPr>
              <w:pStyle w:val="TableParagraph"/>
              <w:ind w:left="2658" w:right="254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基本支出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60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项目支出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D43740">
        <w:trPr>
          <w:trHeight w:val="312"/>
        </w:trPr>
        <w:tc>
          <w:tcPr>
            <w:tcW w:w="2021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ind w:left="838" w:right="7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小计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ind w:left="60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人员经费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821E0C" w:rsidRPr="006E26AA" w:rsidRDefault="00821E0C" w:rsidP="00196A07">
            <w:pPr>
              <w:pStyle w:val="TableParagraph"/>
              <w:ind w:left="605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公用经费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43740" w:rsidRPr="006E26AA" w:rsidTr="00A46E55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合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计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4,360.29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3,685.29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3,475.32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675.00</w:t>
            </w: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公共安全支出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3,495.81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2,820.81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2,610.84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675.00</w:t>
            </w: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检察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3,495.81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2,820.81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2,610.84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675.00</w:t>
            </w:r>
          </w:p>
        </w:tc>
      </w:tr>
      <w:tr w:rsidR="00D43740" w:rsidRPr="006E26AA" w:rsidTr="00D43740">
        <w:trPr>
          <w:trHeight w:val="313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2040401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行政运行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2,800.32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2,800.32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2,592.14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208.18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2040450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事业运行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2040499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其他检察支出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675.00</w:t>
            </w: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卫生健康支出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行政事业单位医疗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2101101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行政单位医疗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740" w:rsidRPr="006E26AA" w:rsidTr="00D43740">
        <w:trPr>
          <w:trHeight w:val="313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2101102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事业单位医疗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住房保障支出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3740" w:rsidRPr="006E26AA" w:rsidTr="00D43740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住房改革支出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780.52</w:t>
            </w:r>
          </w:p>
        </w:tc>
        <w:tc>
          <w:tcPr>
            <w:tcW w:w="2019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740" w:rsidRPr="006E26AA" w:rsidTr="009E55FC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2210201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住房公积金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2019" w:type="dxa"/>
          </w:tcPr>
          <w:p w:rsidR="00D43740" w:rsidRPr="006E26AA" w:rsidRDefault="00D43740" w:rsidP="00A46E55">
            <w:pPr>
              <w:pStyle w:val="TableParagraph"/>
              <w:spacing w:before="0" w:line="292" w:lineRule="exact"/>
              <w:ind w:left="10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D43740" w:rsidRPr="006E26AA" w:rsidRDefault="00D43740" w:rsidP="00A46E55">
            <w:pPr>
              <w:pStyle w:val="TableParagraph"/>
              <w:spacing w:before="0" w:line="292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740" w:rsidRPr="006E26AA" w:rsidTr="009E55FC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2210202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提租补贴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314.71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314.71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314.71</w:t>
            </w:r>
          </w:p>
        </w:tc>
        <w:tc>
          <w:tcPr>
            <w:tcW w:w="2019" w:type="dxa"/>
          </w:tcPr>
          <w:p w:rsidR="00D43740" w:rsidRPr="006E26AA" w:rsidRDefault="00D43740" w:rsidP="00A46E55">
            <w:pPr>
              <w:pStyle w:val="TableParagraph"/>
              <w:spacing w:before="0" w:line="292" w:lineRule="exact"/>
              <w:ind w:left="10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D43740" w:rsidRPr="006E26AA" w:rsidRDefault="00D43740" w:rsidP="00A46E55">
            <w:pPr>
              <w:pStyle w:val="TableParagraph"/>
              <w:spacing w:before="0" w:line="292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740" w:rsidRPr="006E26AA" w:rsidTr="009E55FC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2210203</w:t>
            </w: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购房补贴</w:t>
            </w:r>
          </w:p>
        </w:tc>
        <w:tc>
          <w:tcPr>
            <w:tcW w:w="1874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246.17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246.17</w:t>
            </w:r>
          </w:p>
        </w:tc>
        <w:tc>
          <w:tcPr>
            <w:tcW w:w="2021" w:type="dxa"/>
            <w:vAlign w:val="center"/>
          </w:tcPr>
          <w:p w:rsidR="00D43740" w:rsidRPr="006E26AA" w:rsidRDefault="00D43740" w:rsidP="00A46E5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246.17</w:t>
            </w:r>
          </w:p>
        </w:tc>
        <w:tc>
          <w:tcPr>
            <w:tcW w:w="2019" w:type="dxa"/>
          </w:tcPr>
          <w:p w:rsidR="00D43740" w:rsidRPr="006E26AA" w:rsidRDefault="00D43740" w:rsidP="00A46E55">
            <w:pPr>
              <w:pStyle w:val="TableParagraph"/>
              <w:spacing w:before="0" w:line="292" w:lineRule="exact"/>
              <w:ind w:left="10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D43740" w:rsidRPr="006E26AA" w:rsidRDefault="00D43740" w:rsidP="00A46E55">
            <w:pPr>
              <w:pStyle w:val="TableParagraph"/>
              <w:spacing w:before="0" w:line="292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740" w:rsidRPr="006E26AA" w:rsidTr="009E55FC">
        <w:trPr>
          <w:trHeight w:val="314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D43740" w:rsidRPr="006E26AA" w:rsidRDefault="00D43740" w:rsidP="00196A07">
            <w:pPr>
              <w:pStyle w:val="TableParagraph"/>
              <w:spacing w:before="3" w:line="292" w:lineRule="exact"/>
              <w:ind w:left="105"/>
              <w:rPr>
                <w:rFonts w:ascii="Times New Roman" w:eastAsiaTheme="minorEastAsia" w:hAnsi="Times New Roman" w:cs="Times New Roman"/>
                <w:sz w:val="24"/>
              </w:rPr>
            </w:pPr>
            <w:r w:rsidRPr="006E26AA"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D43740" w:rsidRPr="006E26AA" w:rsidRDefault="00D43740" w:rsidP="00196A07">
            <w:pPr>
              <w:pStyle w:val="TableParagraph"/>
              <w:spacing w:before="3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D43740" w:rsidRPr="006E26AA" w:rsidTr="009E55FC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D43740" w:rsidRPr="006E26AA" w:rsidRDefault="00D43740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D43740" w:rsidRPr="006E26AA" w:rsidRDefault="00D43740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D43740" w:rsidRPr="006E26AA" w:rsidTr="009E55FC">
        <w:trPr>
          <w:trHeight w:val="311"/>
        </w:trPr>
        <w:tc>
          <w:tcPr>
            <w:tcW w:w="2021" w:type="dxa"/>
            <w:vAlign w:val="center"/>
          </w:tcPr>
          <w:p w:rsidR="00D43740" w:rsidRPr="006E26AA" w:rsidRDefault="00D43740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D43740" w:rsidRPr="006E26AA" w:rsidRDefault="00D43740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43740" w:rsidRPr="006E26AA" w:rsidRDefault="00D4374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D43740" w:rsidRPr="006E26AA" w:rsidRDefault="00D43740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D43740" w:rsidRPr="006E26AA" w:rsidRDefault="00D43740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21E0C" w:rsidRPr="006E26AA" w:rsidTr="00D43740">
        <w:trPr>
          <w:trHeight w:val="311"/>
        </w:trPr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384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874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21E0C" w:rsidRPr="006E26AA" w:rsidTr="00D43740">
        <w:trPr>
          <w:trHeight w:val="311"/>
        </w:trPr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384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874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:rsidR="00821E0C" w:rsidRPr="006E26AA" w:rsidRDefault="00821E0C" w:rsidP="00821E0C">
      <w:pPr>
        <w:spacing w:line="292" w:lineRule="exact"/>
        <w:rPr>
          <w:rFonts w:ascii="Times New Roman" w:hAnsi="Times New Roman" w:cs="Times New Roman"/>
          <w:sz w:val="24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tabs>
          <w:tab w:val="left" w:pos="3422"/>
        </w:tabs>
        <w:spacing w:before="46"/>
        <w:ind w:left="523"/>
        <w:rPr>
          <w:rFonts w:ascii="Times New Roman" w:eastAsia="宋体" w:hAnsi="Times New Roman" w:cs="Times New Roman"/>
        </w:rPr>
      </w:pPr>
      <w:r w:rsidRPr="006E26AA">
        <w:rPr>
          <w:rFonts w:ascii="Times New Roman" w:hAnsi="Times New Roman" w:cs="Times New Roman"/>
          <w:position w:val="1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47"/>
          <w:position w:val="1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position w:val="1"/>
          <w:sz w:val="24"/>
        </w:rPr>
        <w:t>06</w:t>
      </w:r>
      <w:r w:rsidRPr="006E26AA">
        <w:rPr>
          <w:rFonts w:ascii="Times New Roman" w:eastAsia="Times New Roman" w:hAnsi="Times New Roman" w:cs="Times New Roman"/>
          <w:spacing w:val="-1"/>
          <w:position w:val="1"/>
          <w:sz w:val="24"/>
        </w:rPr>
        <w:t xml:space="preserve"> </w:t>
      </w:r>
      <w:r w:rsidRPr="006E26AA">
        <w:rPr>
          <w:rFonts w:ascii="Times New Roman" w:hAnsi="Times New Roman" w:cs="Times New Roman"/>
          <w:position w:val="1"/>
          <w:sz w:val="24"/>
        </w:rPr>
        <w:t>表</w:t>
      </w:r>
      <w:r w:rsidRPr="006E26AA">
        <w:rPr>
          <w:rFonts w:ascii="Times New Roman" w:eastAsia="宋体" w:hAnsi="Times New Roman" w:cs="Times New Roman"/>
          <w:position w:val="1"/>
        </w:rPr>
        <w:t xml:space="preserve"> </w:t>
      </w:r>
      <w:r w:rsidRPr="006E26AA">
        <w:rPr>
          <w:rFonts w:ascii="Times New Roman" w:eastAsia="宋体" w:hAnsi="Times New Roman" w:cs="Times New Roman"/>
          <w:position w:val="1"/>
        </w:rPr>
        <w:tab/>
      </w:r>
      <w:r w:rsidRPr="006E26AA">
        <w:rPr>
          <w:rFonts w:ascii="Times New Roman" w:eastAsia="宋体" w:hAnsi="Times New Roman" w:cs="Times New Roman"/>
        </w:rPr>
        <w:t xml:space="preserve"> </w:t>
      </w:r>
    </w:p>
    <w:p w:rsidR="00821E0C" w:rsidRPr="006E26AA" w:rsidRDefault="00821E0C" w:rsidP="00821E0C">
      <w:pPr>
        <w:pStyle w:val="a3"/>
        <w:spacing w:before="6"/>
        <w:rPr>
          <w:rFonts w:ascii="Times New Roman" w:hAnsi="Times New Roman" w:cs="Times New Roman"/>
          <w:sz w:val="42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523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财政拨款基本支出表（经济科目）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74" w:space="870"/>
            <w:col w:w="10896"/>
          </w:cols>
        </w:sectPr>
      </w:pPr>
    </w:p>
    <w:p w:rsidR="00821E0C" w:rsidRPr="006E26AA" w:rsidRDefault="00821E0C" w:rsidP="00821E0C">
      <w:pPr>
        <w:tabs>
          <w:tab w:val="left" w:pos="3422"/>
          <w:tab w:val="left" w:pos="6322"/>
          <w:tab w:val="left" w:pos="9224"/>
          <w:tab w:val="left" w:pos="12964"/>
        </w:tabs>
        <w:spacing w:before="26" w:after="30"/>
        <w:ind w:left="523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506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00"/>
        <w:gridCol w:w="2903"/>
        <w:gridCol w:w="2900"/>
        <w:gridCol w:w="2900"/>
        <w:gridCol w:w="2903"/>
      </w:tblGrid>
      <w:tr w:rsidR="00821E0C" w:rsidRPr="006E26AA" w:rsidTr="00196A07">
        <w:trPr>
          <w:trHeight w:val="311"/>
        </w:trPr>
        <w:tc>
          <w:tcPr>
            <w:tcW w:w="5803" w:type="dxa"/>
            <w:gridSpan w:val="2"/>
          </w:tcPr>
          <w:p w:rsidR="00821E0C" w:rsidRPr="006E26AA" w:rsidRDefault="00821E0C" w:rsidP="00196A07">
            <w:pPr>
              <w:pStyle w:val="TableParagraph"/>
              <w:ind w:left="1694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部门预算支出经济分类科目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8703" w:type="dxa"/>
            <w:gridSpan w:val="3"/>
          </w:tcPr>
          <w:p w:rsidR="00821E0C" w:rsidRPr="006E26AA" w:rsidRDefault="00821E0C" w:rsidP="00196A07">
            <w:pPr>
              <w:pStyle w:val="TableParagraph"/>
              <w:ind w:left="3372" w:right="327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本年财政拨款基本支出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2"/>
        </w:trPr>
        <w:tc>
          <w:tcPr>
            <w:tcW w:w="2900" w:type="dxa"/>
          </w:tcPr>
          <w:p w:rsidR="00821E0C" w:rsidRPr="006E26AA" w:rsidRDefault="00821E0C" w:rsidP="00196A07">
            <w:pPr>
              <w:pStyle w:val="TableParagraph"/>
              <w:ind w:left="1046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科目编码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821E0C" w:rsidRPr="006E26AA" w:rsidRDefault="00821E0C" w:rsidP="00196A07">
            <w:pPr>
              <w:pStyle w:val="TableParagraph"/>
              <w:ind w:left="1045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821E0C" w:rsidRPr="006E26AA" w:rsidRDefault="00821E0C" w:rsidP="00196A07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821E0C" w:rsidRPr="006E26AA" w:rsidRDefault="00821E0C" w:rsidP="00196A07">
            <w:pPr>
              <w:pStyle w:val="TableParagraph"/>
              <w:ind w:left="1044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人员经费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821E0C" w:rsidRPr="006E26AA" w:rsidRDefault="00821E0C" w:rsidP="00196A07">
            <w:pPr>
              <w:pStyle w:val="TableParagraph"/>
              <w:ind w:left="1044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公用经费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9C21C6" w:rsidRPr="006E26AA" w:rsidTr="00A46E55">
        <w:trPr>
          <w:trHeight w:val="311"/>
        </w:trPr>
        <w:tc>
          <w:tcPr>
            <w:tcW w:w="2900" w:type="dxa"/>
            <w:vAlign w:val="center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合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计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9C21C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3685.29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3475.32</w:t>
            </w:r>
          </w:p>
        </w:tc>
        <w:tc>
          <w:tcPr>
            <w:tcW w:w="2903" w:type="dxa"/>
            <w:vAlign w:val="center"/>
          </w:tcPr>
          <w:p w:rsidR="009C21C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工资福利支出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3,334.24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3,334.24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30101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基本工资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284.75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284.75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3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30102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津贴工资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1,107.03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1,107.03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30203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奖金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1,053.28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1,053.28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30108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机关事业单位基本养老保险缴费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146.58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146.58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30109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职业年金缴费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73.3</w:t>
            </w:r>
            <w:r w:rsidR="00641B8E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73.3</w:t>
            </w:r>
            <w:r w:rsidR="00641B8E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30110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职工基本医疗保险缴费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30112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其他社会保障缴费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12.1</w:t>
            </w:r>
            <w:r w:rsidR="003F4F94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12.1</w:t>
            </w:r>
            <w:r w:rsidR="003F4F94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30113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住房公积金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C21C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30199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其他工资福利支出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353.6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353.6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018D6" w:rsidRPr="006E26AA" w:rsidTr="00F90D12">
        <w:trPr>
          <w:trHeight w:val="311"/>
        </w:trPr>
        <w:tc>
          <w:tcPr>
            <w:tcW w:w="2900" w:type="dxa"/>
            <w:vAlign w:val="bottom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商品和服务支出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30201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办公费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65.00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65.00 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30202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印刷费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30203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咨询费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30204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手续费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30207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邮电费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30213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维修（护）费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21.23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30214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租赁费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30215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会议费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30216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培训费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31.64</w:t>
            </w:r>
          </w:p>
        </w:tc>
      </w:tr>
      <w:tr w:rsidR="001018D6" w:rsidRPr="006E26AA" w:rsidTr="009847DF">
        <w:trPr>
          <w:trHeight w:val="311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30217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公务接待费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</w:tr>
      <w:tr w:rsidR="001018D6" w:rsidRPr="006E26AA" w:rsidTr="009847DF">
        <w:trPr>
          <w:trHeight w:val="314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30224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被装购置费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  <w:tr w:rsidR="001018D6" w:rsidRPr="006E26AA" w:rsidTr="009847DF">
        <w:trPr>
          <w:trHeight w:val="314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30226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劳务费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  <w:tr w:rsidR="001018D6" w:rsidRPr="006E26AA" w:rsidTr="009847DF">
        <w:trPr>
          <w:trHeight w:val="314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lastRenderedPageBreak/>
              <w:t>30228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工会经费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23.86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23.86 </w:t>
            </w:r>
          </w:p>
        </w:tc>
      </w:tr>
      <w:tr w:rsidR="001018D6" w:rsidRPr="006E26AA" w:rsidTr="009847DF">
        <w:trPr>
          <w:trHeight w:val="314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30229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福利费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</w:tr>
      <w:tr w:rsidR="001018D6" w:rsidRPr="006E26AA" w:rsidTr="009847DF">
        <w:trPr>
          <w:trHeight w:val="314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30231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公务用车运行维护费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</w:tr>
      <w:tr w:rsidR="001018D6" w:rsidRPr="006E26AA" w:rsidTr="009847DF">
        <w:trPr>
          <w:trHeight w:val="314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30239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其他交通费用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3.80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3.80 </w:t>
            </w:r>
          </w:p>
        </w:tc>
      </w:tr>
      <w:tr w:rsidR="001018D6" w:rsidRPr="006E26AA" w:rsidTr="009847DF">
        <w:trPr>
          <w:trHeight w:val="314"/>
        </w:trPr>
        <w:tc>
          <w:tcPr>
            <w:tcW w:w="2900" w:type="dxa"/>
            <w:vAlign w:val="center"/>
          </w:tcPr>
          <w:p w:rsidR="001018D6" w:rsidRPr="006E26AA" w:rsidRDefault="001018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30299</w:t>
            </w:r>
          </w:p>
        </w:tc>
        <w:tc>
          <w:tcPr>
            <w:tcW w:w="2903" w:type="dxa"/>
            <w:vAlign w:val="center"/>
          </w:tcPr>
          <w:p w:rsidR="001018D6" w:rsidRPr="006E26AA" w:rsidRDefault="001018D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其他商品和服务支出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2.51 </w:t>
            </w:r>
          </w:p>
        </w:tc>
        <w:tc>
          <w:tcPr>
            <w:tcW w:w="2900" w:type="dxa"/>
            <w:vAlign w:val="center"/>
          </w:tcPr>
          <w:p w:rsidR="001018D6" w:rsidRPr="00995F21" w:rsidRDefault="001018D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1018D6" w:rsidRPr="00995F21" w:rsidRDefault="001018D6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2.51 </w:t>
            </w:r>
          </w:p>
        </w:tc>
      </w:tr>
      <w:tr w:rsidR="009C21C6" w:rsidRPr="006E26AA" w:rsidTr="00F90D12">
        <w:trPr>
          <w:trHeight w:val="314"/>
        </w:trPr>
        <w:tc>
          <w:tcPr>
            <w:tcW w:w="2900" w:type="dxa"/>
            <w:vAlign w:val="bottom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对个人和家庭的补助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141.08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141.08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21C6" w:rsidRPr="006E26AA" w:rsidTr="00F90D12">
        <w:trPr>
          <w:trHeight w:val="314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30301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离休费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21C6" w:rsidRPr="006E26AA" w:rsidTr="00F90D12">
        <w:trPr>
          <w:trHeight w:val="314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30302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退休费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113.16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113.16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21C6" w:rsidRPr="006E26AA" w:rsidTr="00F90D12">
        <w:trPr>
          <w:trHeight w:val="314"/>
        </w:trPr>
        <w:tc>
          <w:tcPr>
            <w:tcW w:w="2900" w:type="dxa"/>
            <w:vAlign w:val="bottom"/>
          </w:tcPr>
          <w:p w:rsidR="009C21C6" w:rsidRPr="006E26AA" w:rsidRDefault="009C21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30399</w:t>
            </w:r>
          </w:p>
        </w:tc>
        <w:tc>
          <w:tcPr>
            <w:tcW w:w="2903" w:type="dxa"/>
            <w:vAlign w:val="center"/>
          </w:tcPr>
          <w:p w:rsidR="009C21C6" w:rsidRPr="006E26AA" w:rsidRDefault="009C21C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其他对个人和家庭的补助支出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2900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2903" w:type="dxa"/>
            <w:vAlign w:val="center"/>
          </w:tcPr>
          <w:p w:rsidR="009C21C6" w:rsidRPr="00995F21" w:rsidRDefault="009C21C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821E0C" w:rsidRPr="006E26AA" w:rsidRDefault="00821E0C" w:rsidP="00821E0C">
      <w:pPr>
        <w:spacing w:line="279" w:lineRule="exact"/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tabs>
          <w:tab w:val="left" w:pos="2558"/>
        </w:tabs>
        <w:spacing w:before="46"/>
        <w:ind w:left="556"/>
        <w:rPr>
          <w:rFonts w:ascii="Times New Roman" w:eastAsia="宋体" w:hAnsi="Times New Roman" w:cs="Times New Roman"/>
        </w:rPr>
      </w:pPr>
      <w:r w:rsidRPr="006E26AA">
        <w:rPr>
          <w:rFonts w:ascii="Times New Roman" w:hAnsi="Times New Roman" w:cs="Times New Roman"/>
          <w:position w:val="1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47"/>
          <w:position w:val="1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position w:val="1"/>
          <w:sz w:val="24"/>
        </w:rPr>
        <w:t>07</w:t>
      </w:r>
      <w:r w:rsidRPr="006E26AA">
        <w:rPr>
          <w:rFonts w:ascii="Times New Roman" w:eastAsia="Times New Roman" w:hAnsi="Times New Roman" w:cs="Times New Roman"/>
          <w:spacing w:val="-1"/>
          <w:position w:val="1"/>
          <w:sz w:val="24"/>
        </w:rPr>
        <w:t xml:space="preserve"> </w:t>
      </w:r>
      <w:r w:rsidRPr="006E26AA">
        <w:rPr>
          <w:rFonts w:ascii="Times New Roman" w:hAnsi="Times New Roman" w:cs="Times New Roman"/>
          <w:position w:val="1"/>
          <w:sz w:val="24"/>
        </w:rPr>
        <w:t>表</w:t>
      </w:r>
      <w:r w:rsidRPr="006E26AA">
        <w:rPr>
          <w:rFonts w:ascii="Times New Roman" w:eastAsia="宋体" w:hAnsi="Times New Roman" w:cs="Times New Roman"/>
          <w:position w:val="1"/>
        </w:rPr>
        <w:t xml:space="preserve"> </w:t>
      </w:r>
      <w:r w:rsidRPr="006E26AA">
        <w:rPr>
          <w:rFonts w:ascii="Times New Roman" w:eastAsia="宋体" w:hAnsi="Times New Roman" w:cs="Times New Roman"/>
          <w:position w:val="1"/>
        </w:rPr>
        <w:tab/>
      </w:r>
      <w:r w:rsidRPr="006E26AA">
        <w:rPr>
          <w:rFonts w:ascii="Times New Roman" w:eastAsia="宋体" w:hAnsi="Times New Roman" w:cs="Times New Roman"/>
        </w:rPr>
        <w:t xml:space="preserve"> </w:t>
      </w:r>
    </w:p>
    <w:p w:rsidR="00821E0C" w:rsidRPr="006E26AA" w:rsidRDefault="00821E0C" w:rsidP="00821E0C">
      <w:pPr>
        <w:pStyle w:val="a3"/>
        <w:spacing w:before="6"/>
        <w:rPr>
          <w:rFonts w:ascii="Times New Roman" w:hAnsi="Times New Roman" w:cs="Times New Roman"/>
          <w:sz w:val="42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556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一般公共预算支出表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710" w:space="2682"/>
            <w:col w:w="9948"/>
          </w:cols>
        </w:sectPr>
      </w:pPr>
    </w:p>
    <w:p w:rsidR="00821E0C" w:rsidRPr="006E26AA" w:rsidRDefault="00821E0C" w:rsidP="00821E0C">
      <w:pPr>
        <w:tabs>
          <w:tab w:val="left" w:pos="2558"/>
          <w:tab w:val="left" w:pos="4798"/>
          <w:tab w:val="left" w:pos="6797"/>
          <w:tab w:val="left" w:pos="8797"/>
          <w:tab w:val="left" w:pos="10798"/>
          <w:tab w:val="left" w:pos="13189"/>
        </w:tabs>
        <w:spacing w:before="26" w:after="30"/>
        <w:ind w:left="556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246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0"/>
        <w:gridCol w:w="2371"/>
        <w:gridCol w:w="1872"/>
        <w:gridCol w:w="2000"/>
        <w:gridCol w:w="2000"/>
        <w:gridCol w:w="2003"/>
        <w:gridCol w:w="2000"/>
      </w:tblGrid>
      <w:tr w:rsidR="00821E0C" w:rsidRPr="006E26AA" w:rsidTr="00073562">
        <w:trPr>
          <w:trHeight w:val="311"/>
        </w:trPr>
        <w:tc>
          <w:tcPr>
            <w:tcW w:w="2000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59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科目编码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371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719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830" w:right="7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6003" w:type="dxa"/>
            <w:gridSpan w:val="3"/>
          </w:tcPr>
          <w:p w:rsidR="00821E0C" w:rsidRPr="006E26AA" w:rsidRDefault="00821E0C" w:rsidP="00196A07">
            <w:pPr>
              <w:pStyle w:val="TableParagraph"/>
              <w:ind w:left="2624" w:right="25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基本支出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593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项目支出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073562">
        <w:trPr>
          <w:trHeight w:val="312"/>
        </w:trPr>
        <w:tc>
          <w:tcPr>
            <w:tcW w:w="2000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ind w:left="826" w:right="7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小计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ind w:left="595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人员经费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821E0C" w:rsidRPr="006E26AA" w:rsidRDefault="00821E0C" w:rsidP="00196A07">
            <w:pPr>
              <w:pStyle w:val="TableParagraph"/>
              <w:ind w:left="596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公用经费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3562" w:rsidRPr="006E26AA" w:rsidTr="00A46E55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合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计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4,360.29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3,685.29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3,475.32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675.00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公共安全支出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3,495.81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2,820.81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2,610.84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675.00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检察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3,495.81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2,820.81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2,610.84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</w:tr>
      <w:tr w:rsidR="00073562" w:rsidRPr="006E26AA" w:rsidTr="00073562">
        <w:trPr>
          <w:trHeight w:val="313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2040401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行政运行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2,800.32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2,800.32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2,592.14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208.18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2040450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事业运行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20.49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20.49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18.70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2040499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其他检察支出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卫生健康支出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83.96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83.96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行政事业单位医疗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83.96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83.96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2101101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行政单位医疗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83.04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83.04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</w:tr>
      <w:tr w:rsidR="00073562" w:rsidRPr="006E26AA" w:rsidTr="00073562">
        <w:trPr>
          <w:trHeight w:val="313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2101102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事业单位医疗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0.92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0.92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住房保障支出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780.52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780.52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住房改革支出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780.52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780.52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2210201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住房公积金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219.64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219.64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2210202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提租补贴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314.71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314.71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2210203</w:t>
            </w: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　　购房补贴</w:t>
            </w: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246.17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246.17 </w:t>
            </w: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</w:rPr>
              <w:t xml:space="preserve">   </w:t>
            </w:r>
          </w:p>
        </w:tc>
      </w:tr>
      <w:tr w:rsidR="00073562" w:rsidRPr="006E26AA" w:rsidTr="00073562">
        <w:trPr>
          <w:trHeight w:val="314"/>
        </w:trPr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562" w:rsidRPr="006E26AA" w:rsidTr="00073562">
        <w:trPr>
          <w:trHeight w:val="311"/>
        </w:trPr>
        <w:tc>
          <w:tcPr>
            <w:tcW w:w="2000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073562" w:rsidRPr="006E26AA" w:rsidRDefault="00073562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73562" w:rsidRPr="006E26AA" w:rsidRDefault="0007356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0C" w:rsidRPr="006E26AA" w:rsidTr="00073562">
        <w:trPr>
          <w:trHeight w:val="311"/>
        </w:trPr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1E0C" w:rsidRPr="006E26AA" w:rsidTr="00073562">
        <w:trPr>
          <w:trHeight w:val="311"/>
        </w:trPr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1E0C" w:rsidRPr="006E26AA" w:rsidRDefault="00821E0C" w:rsidP="00821E0C">
      <w:pPr>
        <w:spacing w:line="292" w:lineRule="exact"/>
        <w:rPr>
          <w:rFonts w:ascii="Times New Roman" w:hAnsi="Times New Roman" w:cs="Times New Roman"/>
          <w:sz w:val="24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tabs>
          <w:tab w:val="left" w:pos="3417"/>
        </w:tabs>
        <w:spacing w:before="46"/>
        <w:ind w:left="556"/>
        <w:rPr>
          <w:rFonts w:ascii="Times New Roman" w:eastAsia="宋体" w:hAnsi="Times New Roman" w:cs="Times New Roman"/>
        </w:rPr>
      </w:pPr>
      <w:r w:rsidRPr="006E26AA">
        <w:rPr>
          <w:rFonts w:ascii="Times New Roman" w:hAnsi="Times New Roman" w:cs="Times New Roman"/>
          <w:position w:val="1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47"/>
          <w:position w:val="1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position w:val="1"/>
          <w:sz w:val="24"/>
        </w:rPr>
        <w:t>08</w:t>
      </w:r>
      <w:r w:rsidRPr="006E26AA">
        <w:rPr>
          <w:rFonts w:ascii="Times New Roman" w:eastAsia="Times New Roman" w:hAnsi="Times New Roman" w:cs="Times New Roman"/>
          <w:spacing w:val="-1"/>
          <w:position w:val="1"/>
          <w:sz w:val="24"/>
        </w:rPr>
        <w:t xml:space="preserve"> </w:t>
      </w:r>
      <w:r w:rsidRPr="006E26AA">
        <w:rPr>
          <w:rFonts w:ascii="Times New Roman" w:hAnsi="Times New Roman" w:cs="Times New Roman"/>
          <w:position w:val="1"/>
          <w:sz w:val="24"/>
        </w:rPr>
        <w:t>表</w:t>
      </w:r>
      <w:r w:rsidRPr="006E26AA">
        <w:rPr>
          <w:rFonts w:ascii="Times New Roman" w:eastAsia="宋体" w:hAnsi="Times New Roman" w:cs="Times New Roman"/>
          <w:position w:val="1"/>
        </w:rPr>
        <w:t xml:space="preserve"> </w:t>
      </w:r>
      <w:r w:rsidRPr="006E26AA">
        <w:rPr>
          <w:rFonts w:ascii="Times New Roman" w:eastAsia="宋体" w:hAnsi="Times New Roman" w:cs="Times New Roman"/>
          <w:position w:val="1"/>
        </w:rPr>
        <w:tab/>
      </w:r>
      <w:r w:rsidRPr="006E26AA">
        <w:rPr>
          <w:rFonts w:ascii="Times New Roman" w:eastAsia="宋体" w:hAnsi="Times New Roman" w:cs="Times New Roman"/>
        </w:rPr>
        <w:t xml:space="preserve"> </w:t>
      </w:r>
    </w:p>
    <w:p w:rsidR="00821E0C" w:rsidRPr="006E26AA" w:rsidRDefault="00821E0C" w:rsidP="00821E0C">
      <w:pPr>
        <w:pStyle w:val="a3"/>
        <w:spacing w:before="6"/>
        <w:rPr>
          <w:rFonts w:ascii="Times New Roman" w:hAnsi="Times New Roman" w:cs="Times New Roman"/>
          <w:sz w:val="42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556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一般公共预算基本支出表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69" w:space="1494"/>
            <w:col w:w="10277"/>
          </w:cols>
        </w:sectPr>
      </w:pPr>
    </w:p>
    <w:p w:rsidR="00821E0C" w:rsidRPr="006E26AA" w:rsidRDefault="00821E0C" w:rsidP="00821E0C">
      <w:pPr>
        <w:tabs>
          <w:tab w:val="left" w:pos="3417"/>
          <w:tab w:val="left" w:pos="6279"/>
          <w:tab w:val="left" w:pos="9138"/>
          <w:tab w:val="left" w:pos="12820"/>
        </w:tabs>
        <w:spacing w:before="26" w:after="30"/>
        <w:ind w:left="556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301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1"/>
        <w:gridCol w:w="2859"/>
        <w:gridCol w:w="2861"/>
        <w:gridCol w:w="2861"/>
        <w:gridCol w:w="2859"/>
      </w:tblGrid>
      <w:tr w:rsidR="00821E0C" w:rsidRPr="006E26AA" w:rsidTr="00196A07">
        <w:trPr>
          <w:trHeight w:val="311"/>
        </w:trPr>
        <w:tc>
          <w:tcPr>
            <w:tcW w:w="5720" w:type="dxa"/>
            <w:gridSpan w:val="2"/>
          </w:tcPr>
          <w:p w:rsidR="00821E0C" w:rsidRPr="006E26AA" w:rsidRDefault="00821E0C" w:rsidP="00196A07">
            <w:pPr>
              <w:pStyle w:val="TableParagraph"/>
              <w:ind w:left="1653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部门预算支出经济分类科目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8581" w:type="dxa"/>
            <w:gridSpan w:val="3"/>
          </w:tcPr>
          <w:p w:rsidR="00821E0C" w:rsidRPr="006E26AA" w:rsidRDefault="00821E0C" w:rsidP="00196A07">
            <w:pPr>
              <w:pStyle w:val="TableParagraph"/>
              <w:ind w:left="3116" w:right="30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本年一般公共预算基本支出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2"/>
        </w:trPr>
        <w:tc>
          <w:tcPr>
            <w:tcW w:w="2861" w:type="dxa"/>
          </w:tcPr>
          <w:p w:rsidR="00821E0C" w:rsidRPr="006E26AA" w:rsidRDefault="00821E0C" w:rsidP="00196A07">
            <w:pPr>
              <w:pStyle w:val="TableParagraph"/>
              <w:ind w:left="102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科目编码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821E0C" w:rsidRPr="006E26AA" w:rsidRDefault="00821E0C" w:rsidP="00196A07">
            <w:pPr>
              <w:pStyle w:val="TableParagraph"/>
              <w:ind w:left="102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821E0C" w:rsidRPr="006E26AA" w:rsidRDefault="00821E0C" w:rsidP="00196A07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821E0C" w:rsidRPr="006E26AA" w:rsidRDefault="00821E0C" w:rsidP="00196A07">
            <w:pPr>
              <w:pStyle w:val="TableParagraph"/>
              <w:ind w:left="102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人员经费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821E0C" w:rsidRPr="006E26AA" w:rsidRDefault="00821E0C" w:rsidP="00196A07">
            <w:pPr>
              <w:pStyle w:val="TableParagraph"/>
              <w:ind w:left="102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公用经费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A86A24" w:rsidRPr="006E26AA" w:rsidTr="00A46E55">
        <w:trPr>
          <w:trHeight w:val="311"/>
        </w:trPr>
        <w:tc>
          <w:tcPr>
            <w:tcW w:w="2861" w:type="dxa"/>
            <w:vAlign w:val="center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合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计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:rsidR="00A86A24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3685.29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3475.32</w:t>
            </w:r>
          </w:p>
        </w:tc>
        <w:tc>
          <w:tcPr>
            <w:tcW w:w="2859" w:type="dxa"/>
            <w:vAlign w:val="center"/>
          </w:tcPr>
          <w:p w:rsidR="00A86A24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工资福利支出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3,334.24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3,334.24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30101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基本工资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284.75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284.75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3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30102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津贴工资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1,107.03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1,107.03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30203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奖金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1,053.28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1,053.28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30108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机关事业单位基本养老保险缴费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146.58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146.58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30109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职业年金缴费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73.3</w:t>
            </w:r>
            <w:r w:rsidR="003F4F94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73.3</w:t>
            </w:r>
            <w:r w:rsidR="003F4F94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30110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职工基本医疗保险缴费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30112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其他社会保障缴费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12.1</w:t>
            </w:r>
            <w:r w:rsidR="003F4F94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12.1</w:t>
            </w:r>
            <w:r w:rsidR="003F4F94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30113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住房公积金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30199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其他工资福利支出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353.6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353.6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86A24" w:rsidRPr="006E26AA" w:rsidTr="00FC5AFC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商品和服务支出</w:t>
            </w:r>
          </w:p>
        </w:tc>
        <w:tc>
          <w:tcPr>
            <w:tcW w:w="2861" w:type="dxa"/>
            <w:vAlign w:val="center"/>
          </w:tcPr>
          <w:p w:rsidR="00A86A24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A86A24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209.97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30201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办公费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30202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印刷费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30203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咨询费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30204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手续费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30207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邮电费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30213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维修（护）费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30214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租赁费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30215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会议费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30216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培训费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30217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公务接待费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30224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被装购置费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30226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劳务费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lastRenderedPageBreak/>
              <w:t>30228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工会经费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23.86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23.86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30229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福利费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30231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公务用车运行维护费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30239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其他交通费用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3.80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3.80 </w:t>
            </w:r>
          </w:p>
        </w:tc>
      </w:tr>
      <w:tr w:rsidR="006C7AAA" w:rsidRPr="006E26AA" w:rsidTr="001C7603">
        <w:trPr>
          <w:trHeight w:val="311"/>
        </w:trPr>
        <w:tc>
          <w:tcPr>
            <w:tcW w:w="2861" w:type="dxa"/>
            <w:vAlign w:val="center"/>
          </w:tcPr>
          <w:p w:rsidR="006C7AAA" w:rsidRPr="006E26AA" w:rsidRDefault="006C7A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6AA">
              <w:rPr>
                <w:rFonts w:ascii="Times New Roman" w:eastAsiaTheme="minorEastAsia" w:hAnsi="Times New Roman" w:cs="Times New Roman"/>
              </w:rPr>
              <w:t>30299</w:t>
            </w:r>
          </w:p>
        </w:tc>
        <w:tc>
          <w:tcPr>
            <w:tcW w:w="2859" w:type="dxa"/>
            <w:vAlign w:val="center"/>
          </w:tcPr>
          <w:p w:rsidR="006C7AAA" w:rsidRPr="006E26AA" w:rsidRDefault="006C7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其他商品和服务支出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2.51 </w:t>
            </w:r>
          </w:p>
        </w:tc>
        <w:tc>
          <w:tcPr>
            <w:tcW w:w="2861" w:type="dxa"/>
            <w:vAlign w:val="center"/>
          </w:tcPr>
          <w:p w:rsidR="006C7AAA" w:rsidRPr="00995F21" w:rsidRDefault="006C7A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vAlign w:val="center"/>
          </w:tcPr>
          <w:p w:rsidR="006C7AAA" w:rsidRPr="00995F21" w:rsidRDefault="006C7AAA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2.51 </w:t>
            </w:r>
          </w:p>
        </w:tc>
      </w:tr>
      <w:tr w:rsidR="00A86A24" w:rsidRPr="006E26AA" w:rsidTr="00292A3B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对个人和家庭的补助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141.08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141.08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86A24" w:rsidRPr="006E26AA" w:rsidTr="00292A3B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30301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离休费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86A24" w:rsidRPr="006E26AA" w:rsidTr="00292A3B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30302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退休费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113.16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113.16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86A24" w:rsidRPr="006E26AA" w:rsidTr="00292A3B">
        <w:trPr>
          <w:trHeight w:val="311"/>
        </w:trPr>
        <w:tc>
          <w:tcPr>
            <w:tcW w:w="2861" w:type="dxa"/>
            <w:vAlign w:val="bottom"/>
          </w:tcPr>
          <w:p w:rsidR="00A86A24" w:rsidRPr="006E26AA" w:rsidRDefault="00A86A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30399</w:t>
            </w:r>
          </w:p>
        </w:tc>
        <w:tc>
          <w:tcPr>
            <w:tcW w:w="2859" w:type="dxa"/>
            <w:vAlign w:val="center"/>
          </w:tcPr>
          <w:p w:rsidR="00A86A24" w:rsidRPr="006E26AA" w:rsidRDefault="00A86A2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其他对个人和家庭的补助支出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2861" w:type="dxa"/>
            <w:vAlign w:val="center"/>
          </w:tcPr>
          <w:p w:rsidR="00A86A24" w:rsidRPr="00995F21" w:rsidRDefault="00A86A2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2859" w:type="dxa"/>
            <w:vAlign w:val="center"/>
          </w:tcPr>
          <w:p w:rsidR="00A86A24" w:rsidRPr="00995F21" w:rsidRDefault="00A86A24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95F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820544" w:rsidRDefault="00995F21" w:rsidP="00995F21">
      <w:pPr>
        <w:spacing w:before="15"/>
        <w:ind w:left="5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5F21" w:rsidRPr="00995F21" w:rsidRDefault="00995F21" w:rsidP="00995F21">
      <w:pPr>
        <w:spacing w:before="15"/>
        <w:ind w:left="556"/>
        <w:rPr>
          <w:rFonts w:ascii="Times New Roman" w:hAnsi="Times New Roman" w:cs="Times New Roman"/>
        </w:rPr>
      </w:pPr>
    </w:p>
    <w:p w:rsidR="00821E0C" w:rsidRPr="006E26AA" w:rsidRDefault="00821E0C" w:rsidP="00821E0C">
      <w:pPr>
        <w:tabs>
          <w:tab w:val="left" w:pos="2337"/>
        </w:tabs>
        <w:spacing w:before="124"/>
        <w:ind w:left="556"/>
        <w:rPr>
          <w:rFonts w:ascii="Times New Roman" w:eastAsia="宋体" w:hAnsi="Times New Roman" w:cs="Times New Roman"/>
        </w:rPr>
      </w:pPr>
      <w:r w:rsidRPr="006E26AA">
        <w:rPr>
          <w:rFonts w:ascii="Times New Roman" w:hAnsi="Times New Roman" w:cs="Times New Roman"/>
          <w:sz w:val="24"/>
        </w:rPr>
        <w:t>公开</w:t>
      </w:r>
      <w:r w:rsidRPr="006E26AA">
        <w:rPr>
          <w:rFonts w:ascii="Times New Roman" w:hAnsi="Times New Roman" w:cs="Times New Roman"/>
          <w:spacing w:val="-47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sz w:val="24"/>
        </w:rPr>
        <w:t>09</w:t>
      </w:r>
      <w:r w:rsidRPr="006E26A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6AA">
        <w:rPr>
          <w:rFonts w:ascii="Times New Roman" w:hAnsi="Times New Roman" w:cs="Times New Roman"/>
          <w:sz w:val="24"/>
        </w:rPr>
        <w:t>表</w:t>
      </w:r>
      <w:r w:rsidRPr="006E26AA">
        <w:rPr>
          <w:rFonts w:ascii="Times New Roman" w:eastAsia="宋体" w:hAnsi="Times New Roman" w:cs="Times New Roman"/>
        </w:rPr>
        <w:t xml:space="preserve"> </w:t>
      </w:r>
      <w:r w:rsidRPr="006E26AA">
        <w:rPr>
          <w:rFonts w:ascii="Times New Roman" w:eastAsia="宋体" w:hAnsi="Times New Roman" w:cs="Times New Roman"/>
        </w:rPr>
        <w:tab/>
      </w:r>
      <w:r w:rsidRPr="006E26AA">
        <w:rPr>
          <w:rFonts w:ascii="Times New Roman" w:eastAsia="宋体" w:hAnsi="Times New Roman" w:cs="Times New Roman"/>
          <w:position w:val="14"/>
        </w:rPr>
        <w:t xml:space="preserve"> </w:t>
      </w:r>
    </w:p>
    <w:p w:rsidR="00821E0C" w:rsidRPr="006E26AA" w:rsidRDefault="00821E0C" w:rsidP="00821E0C">
      <w:pPr>
        <w:pStyle w:val="41"/>
        <w:spacing w:before="115"/>
        <w:ind w:left="3410" w:right="3610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一般公共预算</w:t>
      </w:r>
      <w:r w:rsidRPr="006E26AA">
        <w:rPr>
          <w:rFonts w:ascii="Times New Roman" w:hAnsi="Times New Roman" w:cs="Times New Roman"/>
        </w:rPr>
        <w:t>“</w:t>
      </w:r>
      <w:r w:rsidRPr="006E26AA">
        <w:rPr>
          <w:rFonts w:ascii="Times New Roman" w:hAnsi="Times New Roman" w:cs="Times New Roman"/>
        </w:rPr>
        <w:t>三公</w:t>
      </w:r>
      <w:r w:rsidRPr="006E26AA">
        <w:rPr>
          <w:rFonts w:ascii="Times New Roman" w:hAnsi="Times New Roman" w:cs="Times New Roman"/>
        </w:rPr>
        <w:t>”</w:t>
      </w:r>
      <w:r w:rsidRPr="006E26AA">
        <w:rPr>
          <w:rFonts w:ascii="Times New Roman" w:hAnsi="Times New Roman" w:cs="Times New Roman"/>
        </w:rPr>
        <w:t>经费、会议费、培训费支出表</w:t>
      </w:r>
    </w:p>
    <w:p w:rsidR="00821E0C" w:rsidRPr="006E26AA" w:rsidRDefault="00821E0C" w:rsidP="00821E0C">
      <w:pPr>
        <w:tabs>
          <w:tab w:val="left" w:pos="2337"/>
          <w:tab w:val="left" w:pos="13350"/>
        </w:tabs>
        <w:spacing w:before="27" w:after="30"/>
        <w:ind w:left="556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</w:t>
      </w:r>
      <w:r w:rsidRPr="006E26AA">
        <w:rPr>
          <w:rFonts w:ascii="Times New Roman" w:eastAsia="宋体" w:hAnsi="Times New Roman" w:cs="Times New Roman"/>
          <w:sz w:val="20"/>
        </w:rPr>
        <w:t>:</w:t>
      </w:r>
      <w:r w:rsidRPr="006E26AA">
        <w:rPr>
          <w:rFonts w:ascii="Times New Roman" w:eastAsia="宋体" w:hAnsi="Times New Roman" w:cs="Times New Roman"/>
          <w:sz w:val="20"/>
        </w:rPr>
        <w:t>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237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1"/>
        <w:gridCol w:w="2047"/>
        <w:gridCol w:w="1512"/>
        <w:gridCol w:w="1780"/>
        <w:gridCol w:w="1778"/>
        <w:gridCol w:w="1780"/>
        <w:gridCol w:w="1781"/>
        <w:gridCol w:w="1778"/>
      </w:tblGrid>
      <w:tr w:rsidR="00821E0C" w:rsidRPr="006E26AA" w:rsidTr="00196A07">
        <w:trPr>
          <w:trHeight w:val="690"/>
        </w:trPr>
        <w:tc>
          <w:tcPr>
            <w:tcW w:w="1781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153" w:line="292" w:lineRule="auto"/>
              <w:ind w:left="689" w:right="176" w:hanging="402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“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三公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”</w:t>
            </w:r>
            <w:r w:rsidRPr="006E26AA">
              <w:rPr>
                <w:rFonts w:ascii="Times New Roman" w:hAnsi="Times New Roman" w:cs="Times New Roman"/>
                <w:b/>
                <w:sz w:val="20"/>
              </w:rPr>
              <w:t>经费合计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047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20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因公出国（境）费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5070" w:type="dxa"/>
            <w:gridSpan w:val="3"/>
          </w:tcPr>
          <w:p w:rsidR="00821E0C" w:rsidRPr="006E26AA" w:rsidRDefault="00821E0C" w:rsidP="00196A0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1330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公务用车购置及运行维护费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393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公务接待费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591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会议费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591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培训费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691"/>
        </w:trPr>
        <w:tc>
          <w:tcPr>
            <w:tcW w:w="1781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2" w:type="dxa"/>
          </w:tcPr>
          <w:p w:rsidR="00821E0C" w:rsidRPr="006E26AA" w:rsidRDefault="00821E0C" w:rsidP="00196A0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right="444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5"/>
                <w:sz w:val="20"/>
              </w:rPr>
              <w:t>小计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</w:tcPr>
          <w:p w:rsidR="00821E0C" w:rsidRPr="006E26AA" w:rsidRDefault="00821E0C" w:rsidP="00196A0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18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公务用车购置费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</w:tcPr>
          <w:p w:rsidR="00821E0C" w:rsidRPr="006E26AA" w:rsidRDefault="00821E0C" w:rsidP="00196A07">
            <w:pPr>
              <w:pStyle w:val="TableParagraph"/>
              <w:spacing w:before="6" w:line="310" w:lineRule="atLeast"/>
              <w:ind w:left="589" w:right="171" w:hanging="300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公务用车运行维护费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7F4D" w:rsidRPr="006E26AA" w:rsidTr="00A46E55">
        <w:trPr>
          <w:trHeight w:val="688"/>
        </w:trPr>
        <w:tc>
          <w:tcPr>
            <w:tcW w:w="1781" w:type="dxa"/>
            <w:shd w:val="clear" w:color="auto" w:fill="FFFFFF" w:themeFill="background1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  <w:r w:rsidR="00C843DF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7" w:type="dxa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8.4</w:t>
            </w:r>
            <w:r w:rsidR="00C843DF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8.4</w:t>
            </w:r>
            <w:r w:rsidR="00C843DF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2.7</w:t>
            </w:r>
            <w:r w:rsidR="00C843DF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778" w:type="dxa"/>
            <w:vAlign w:val="center"/>
          </w:tcPr>
          <w:p w:rsidR="00D87F4D" w:rsidRPr="006E26AA" w:rsidRDefault="00D87F4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31.64</w:t>
            </w:r>
          </w:p>
        </w:tc>
      </w:tr>
    </w:tbl>
    <w:p w:rsidR="00821E0C" w:rsidRPr="006E26AA" w:rsidRDefault="00821E0C" w:rsidP="00821E0C">
      <w:pPr>
        <w:rPr>
          <w:rFonts w:ascii="Times New Roman" w:hAnsi="Times New Roman" w:cs="Times New Roman"/>
          <w:sz w:val="34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tabs>
          <w:tab w:val="left" w:pos="3317"/>
        </w:tabs>
        <w:spacing w:before="46"/>
        <w:ind w:left="556"/>
        <w:rPr>
          <w:rFonts w:ascii="Times New Roman" w:eastAsia="宋体" w:hAnsi="Times New Roman" w:cs="Times New Roman"/>
        </w:rPr>
      </w:pPr>
      <w:r w:rsidRPr="006E26AA">
        <w:rPr>
          <w:rFonts w:ascii="Times New Roman" w:hAnsi="Times New Roman" w:cs="Times New Roman"/>
          <w:position w:val="1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47"/>
          <w:position w:val="1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position w:val="1"/>
          <w:sz w:val="24"/>
        </w:rPr>
        <w:t>10</w:t>
      </w:r>
      <w:r w:rsidRPr="006E26AA">
        <w:rPr>
          <w:rFonts w:ascii="Times New Roman" w:eastAsia="Times New Roman" w:hAnsi="Times New Roman" w:cs="Times New Roman"/>
          <w:spacing w:val="-1"/>
          <w:position w:val="1"/>
          <w:sz w:val="24"/>
        </w:rPr>
        <w:t xml:space="preserve"> </w:t>
      </w:r>
      <w:r w:rsidRPr="006E26AA">
        <w:rPr>
          <w:rFonts w:ascii="Times New Roman" w:hAnsi="Times New Roman" w:cs="Times New Roman"/>
          <w:position w:val="1"/>
          <w:sz w:val="24"/>
        </w:rPr>
        <w:t>表</w:t>
      </w:r>
      <w:r w:rsidRPr="006E26AA">
        <w:rPr>
          <w:rFonts w:ascii="Times New Roman" w:eastAsia="宋体" w:hAnsi="Times New Roman" w:cs="Times New Roman"/>
          <w:position w:val="1"/>
        </w:rPr>
        <w:t xml:space="preserve"> </w:t>
      </w:r>
      <w:r w:rsidRPr="006E26AA">
        <w:rPr>
          <w:rFonts w:ascii="Times New Roman" w:eastAsia="宋体" w:hAnsi="Times New Roman" w:cs="Times New Roman"/>
          <w:position w:val="1"/>
        </w:rPr>
        <w:tab/>
      </w:r>
      <w:r w:rsidRPr="006E26AA">
        <w:rPr>
          <w:rFonts w:ascii="Times New Roman" w:eastAsia="宋体" w:hAnsi="Times New Roman" w:cs="Times New Roman"/>
        </w:rPr>
        <w:t xml:space="preserve"> </w:t>
      </w:r>
    </w:p>
    <w:p w:rsidR="00821E0C" w:rsidRPr="006E26AA" w:rsidRDefault="00821E0C" w:rsidP="00821E0C">
      <w:pPr>
        <w:pStyle w:val="a3"/>
        <w:spacing w:before="6"/>
        <w:rPr>
          <w:rFonts w:ascii="Times New Roman" w:hAnsi="Times New Roman" w:cs="Times New Roman"/>
          <w:sz w:val="42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556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政府性基金预算支出表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468" w:space="1839"/>
            <w:col w:w="10033"/>
          </w:cols>
        </w:sectPr>
      </w:pPr>
    </w:p>
    <w:p w:rsidR="00821E0C" w:rsidRPr="006E26AA" w:rsidRDefault="00821E0C" w:rsidP="00821E0C">
      <w:pPr>
        <w:tabs>
          <w:tab w:val="left" w:pos="3317"/>
          <w:tab w:val="left" w:pos="6708"/>
          <w:tab w:val="left" w:pos="9469"/>
          <w:tab w:val="left" w:pos="13000"/>
        </w:tabs>
        <w:spacing w:before="26" w:after="30"/>
        <w:ind w:left="556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432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0"/>
        <w:gridCol w:w="3391"/>
        <w:gridCol w:w="2760"/>
        <w:gridCol w:w="2760"/>
        <w:gridCol w:w="2761"/>
      </w:tblGrid>
      <w:tr w:rsidR="00821E0C" w:rsidRPr="006E26AA" w:rsidTr="00196A07">
        <w:trPr>
          <w:trHeight w:val="311"/>
        </w:trPr>
        <w:tc>
          <w:tcPr>
            <w:tcW w:w="2760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97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科目编码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科目名称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8281" w:type="dxa"/>
            <w:gridSpan w:val="3"/>
          </w:tcPr>
          <w:p w:rsidR="00821E0C" w:rsidRPr="006E26AA" w:rsidRDefault="00821E0C" w:rsidP="00196A07">
            <w:pPr>
              <w:pStyle w:val="TableParagraph"/>
              <w:ind w:left="3066" w:right="29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本年政府性基金预算支出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2"/>
        </w:trPr>
        <w:tc>
          <w:tcPr>
            <w:tcW w:w="2760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208" w:right="10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合计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97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基本支出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ind w:left="97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项目支出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A46E55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         </w:t>
            </w:r>
            <w:r w:rsidRPr="006E26AA">
              <w:rPr>
                <w:rFonts w:ascii="Times New Roman" w:hAnsi="Times New Roman" w:cs="Times New Roman"/>
                <w:sz w:val="20"/>
              </w:rPr>
              <w:t>合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>计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  <w:shd w:val="clear" w:color="auto" w:fill="FFFFFF" w:themeFill="background1"/>
          </w:tcPr>
          <w:p w:rsidR="00821E0C" w:rsidRPr="006E26AA" w:rsidRDefault="00821E0C" w:rsidP="00A46E55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A46E5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3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spacing w:before="28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A46E55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  <w:shd w:val="pct15" w:color="auto" w:fill="FFFFFF"/>
              </w:rPr>
            </w:pPr>
            <w:r w:rsidRPr="00A46E55">
              <w:rPr>
                <w:rFonts w:ascii="Times New Roman" w:hAnsi="Times New Roman" w:cs="Times New Roman"/>
                <w:w w:val="99"/>
                <w:sz w:val="20"/>
                <w:shd w:val="pct15" w:color="auto" w:fill="FFFFFF"/>
              </w:rPr>
              <w:t xml:space="preserve">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A46E55" w:rsidRDefault="00821E0C" w:rsidP="00196A07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20"/>
                <w:shd w:val="pct15" w:color="auto" w:fill="FFFFFF"/>
              </w:rPr>
            </w:pPr>
            <w:r w:rsidRPr="00A46E55">
              <w:rPr>
                <w:rFonts w:ascii="Times New Roman" w:hAnsi="Times New Roman" w:cs="Times New Roman"/>
                <w:w w:val="99"/>
                <w:sz w:val="20"/>
                <w:shd w:val="pct15" w:color="auto" w:fill="FFFFFF"/>
              </w:rPr>
              <w:t xml:space="preserve">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26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6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6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A46E55" w:rsidRDefault="00821E0C" w:rsidP="00196A07">
            <w:pPr>
              <w:pStyle w:val="TableParagraph"/>
              <w:spacing w:before="26"/>
              <w:ind w:right="-15"/>
              <w:jc w:val="right"/>
              <w:rPr>
                <w:rFonts w:ascii="Times New Roman" w:hAnsi="Times New Roman" w:cs="Times New Roman"/>
                <w:sz w:val="20"/>
                <w:shd w:val="pct15" w:color="auto" w:fill="FFFFFF"/>
              </w:rPr>
            </w:pPr>
            <w:r w:rsidRPr="00A46E55">
              <w:rPr>
                <w:rFonts w:ascii="Times New Roman" w:hAnsi="Times New Roman" w:cs="Times New Roman"/>
                <w:w w:val="99"/>
                <w:sz w:val="20"/>
                <w:shd w:val="pct15" w:color="auto" w:fill="FFFFFF"/>
              </w:rPr>
              <w:t xml:space="preserve">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26AA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</w:tr>
      <w:tr w:rsidR="00821E0C" w:rsidRPr="006E26AA" w:rsidTr="00196A07">
        <w:trPr>
          <w:trHeight w:val="313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2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2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spacing w:before="2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21E0C" w:rsidRPr="006E26AA" w:rsidTr="00196A07">
        <w:trPr>
          <w:trHeight w:val="311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spacing w:before="0" w:line="29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21E0C" w:rsidRPr="006E26AA" w:rsidTr="00196A07">
        <w:trPr>
          <w:trHeight w:val="313"/>
        </w:trPr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4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821E0C" w:rsidRPr="006E26AA" w:rsidRDefault="00821E0C" w:rsidP="00196A07">
            <w:pPr>
              <w:pStyle w:val="TableParagraph"/>
              <w:spacing w:before="0" w:line="29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821E0C" w:rsidRPr="006E26AA" w:rsidRDefault="00821E0C" w:rsidP="00196A07">
            <w:pPr>
              <w:pStyle w:val="TableParagraph"/>
              <w:spacing w:before="0" w:line="29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821E0C" w:rsidRPr="006E26AA" w:rsidRDefault="00821E0C" w:rsidP="00196A07">
            <w:pPr>
              <w:pStyle w:val="TableParagraph"/>
              <w:spacing w:before="0" w:line="29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6E26A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:rsidR="00821E0C" w:rsidRPr="006E26AA" w:rsidRDefault="00821E0C" w:rsidP="00821E0C">
      <w:pPr>
        <w:spacing w:line="294" w:lineRule="exact"/>
        <w:rPr>
          <w:rFonts w:ascii="Times New Roman" w:hAnsi="Times New Roman" w:cs="Times New Roman"/>
          <w:sz w:val="24"/>
        </w:rPr>
      </w:pPr>
    </w:p>
    <w:p w:rsidR="00821E0C" w:rsidRPr="006E26AA" w:rsidRDefault="00821E0C" w:rsidP="00821E0C">
      <w:pPr>
        <w:spacing w:line="294" w:lineRule="exact"/>
        <w:ind w:firstLineChars="200" w:firstLine="480"/>
        <w:rPr>
          <w:rFonts w:ascii="Times New Roman" w:hAnsi="Times New Roman" w:cs="Times New Roman"/>
          <w:sz w:val="24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  <w:r w:rsidRPr="006E26AA">
        <w:rPr>
          <w:rFonts w:ascii="Times New Roman" w:hAnsi="Times New Roman" w:cs="Times New Roman"/>
          <w:sz w:val="24"/>
        </w:rPr>
        <w:t>备注：本单位无政府性基金支出。</w:t>
      </w: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spacing w:before="44"/>
        <w:ind w:left="1145"/>
        <w:rPr>
          <w:rFonts w:ascii="Times New Roman" w:hAnsi="Times New Roman" w:cs="Times New Roman"/>
          <w:sz w:val="24"/>
        </w:rPr>
      </w:pPr>
      <w:r w:rsidRPr="006E26AA">
        <w:rPr>
          <w:rFonts w:ascii="Times New Roman" w:hAnsi="Times New Roman" w:cs="Times New Roman"/>
          <w:spacing w:val="-16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16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sz w:val="24"/>
        </w:rPr>
        <w:t xml:space="preserve">11 </w:t>
      </w:r>
      <w:r w:rsidRPr="006E26AA">
        <w:rPr>
          <w:rFonts w:ascii="Times New Roman" w:hAnsi="Times New Roman" w:cs="Times New Roman"/>
          <w:sz w:val="24"/>
        </w:rPr>
        <w:t>表</w:t>
      </w:r>
    </w:p>
    <w:p w:rsidR="00821E0C" w:rsidRPr="006E26AA" w:rsidRDefault="00821E0C" w:rsidP="00821E0C">
      <w:pPr>
        <w:pStyle w:val="a3"/>
        <w:spacing w:before="1"/>
        <w:rPr>
          <w:rFonts w:ascii="Times New Roman" w:hAnsi="Times New Roman" w:cs="Times New Roman"/>
          <w:sz w:val="36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a3"/>
        <w:ind w:left="1145"/>
        <w:rPr>
          <w:rFonts w:ascii="Times New Roman" w:eastAsia="方正小标宋_GBK" w:hAnsi="Times New Roman" w:cs="Times New Roman"/>
        </w:rPr>
      </w:pPr>
      <w:r w:rsidRPr="006E26AA">
        <w:rPr>
          <w:rFonts w:ascii="Times New Roman" w:eastAsia="方正小标宋_GBK" w:hAnsi="Times New Roman" w:cs="Times New Roman"/>
        </w:rPr>
        <w:t>一般公共预算机关运行经费支出预算表</w:t>
      </w:r>
    </w:p>
    <w:p w:rsidR="00821E0C" w:rsidRPr="006E26AA" w:rsidRDefault="00821E0C" w:rsidP="00821E0C">
      <w:pPr>
        <w:rPr>
          <w:rFonts w:ascii="Times New Roman" w:eastAsia="方正小标宋_GBK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1534"/>
            <w:col w:w="11540"/>
          </w:cols>
        </w:sectPr>
      </w:pPr>
    </w:p>
    <w:p w:rsidR="00821E0C" w:rsidRPr="006E26AA" w:rsidRDefault="00821E0C" w:rsidP="00821E0C">
      <w:pPr>
        <w:tabs>
          <w:tab w:val="left" w:pos="5324"/>
          <w:tab w:val="left" w:pos="13809"/>
        </w:tabs>
        <w:spacing w:before="89" w:after="54"/>
        <w:ind w:left="422"/>
        <w:rPr>
          <w:rFonts w:ascii="Times New Roman" w:eastAsia="宋体" w:hAnsi="Times New Roman" w:cs="Times New Roman"/>
        </w:rPr>
      </w:pPr>
      <w:r w:rsidRPr="006E26AA">
        <w:rPr>
          <w:rFonts w:ascii="Times New Roman" w:eastAsia="宋体" w:hAnsi="Times New Roman" w:cs="Times New Roman"/>
        </w:rPr>
        <w:lastRenderedPageBreak/>
        <w:t>部门</w:t>
      </w:r>
      <w:r w:rsidRPr="006E26AA">
        <w:rPr>
          <w:rFonts w:ascii="Times New Roman" w:eastAsia="宋体" w:hAnsi="Times New Roman" w:cs="Times New Roman"/>
        </w:rPr>
        <w:t>/</w:t>
      </w:r>
      <w:r w:rsidRPr="006E26AA">
        <w:rPr>
          <w:rFonts w:ascii="Times New Roman" w:eastAsia="宋体" w:hAnsi="Times New Roman" w:cs="Times New Roman"/>
        </w:rPr>
        <w:t>单</w:t>
      </w:r>
      <w:r w:rsidRPr="006E26AA">
        <w:rPr>
          <w:rFonts w:ascii="Times New Roman" w:eastAsia="宋体" w:hAnsi="Times New Roman" w:cs="Times New Roman"/>
          <w:spacing w:val="-3"/>
        </w:rPr>
        <w:t>位：无锡市</w:t>
      </w:r>
      <w:proofErr w:type="gramStart"/>
      <w:r w:rsidRPr="006E26AA">
        <w:rPr>
          <w:rFonts w:ascii="Times New Roman" w:eastAsia="宋体" w:hAnsi="Times New Roman" w:cs="Times New Roman"/>
          <w:spacing w:val="-3"/>
        </w:rPr>
        <w:t>滨湖区</w:t>
      </w:r>
      <w:proofErr w:type="gramEnd"/>
      <w:r w:rsidRPr="006E26AA">
        <w:rPr>
          <w:rFonts w:ascii="Times New Roman" w:eastAsia="宋体" w:hAnsi="Times New Roman" w:cs="Times New Roman"/>
          <w:spacing w:val="-3"/>
        </w:rPr>
        <w:t>人民检察院</w:t>
      </w:r>
      <w:r w:rsidRPr="006E26AA">
        <w:rPr>
          <w:rFonts w:ascii="Times New Roman" w:eastAsia="宋体" w:hAnsi="Times New Roman" w:cs="Times New Roman"/>
          <w:spacing w:val="-3"/>
        </w:rPr>
        <w:tab/>
      </w:r>
      <w:r w:rsidRPr="006E26AA">
        <w:rPr>
          <w:rFonts w:ascii="Times New Roman" w:eastAsia="宋体" w:hAnsi="Times New Roman" w:cs="Times New Roman"/>
          <w:spacing w:val="-3"/>
        </w:rPr>
        <w:tab/>
      </w:r>
      <w:r w:rsidRPr="006E26AA">
        <w:rPr>
          <w:rFonts w:ascii="Times New Roman" w:eastAsia="宋体" w:hAnsi="Times New Roman" w:cs="Times New Roman"/>
        </w:rPr>
        <w:t>单位：</w:t>
      </w:r>
      <w:r w:rsidRPr="006E26AA">
        <w:rPr>
          <w:rFonts w:ascii="Times New Roman" w:eastAsia="宋体" w:hAnsi="Times New Roman" w:cs="Times New Roman"/>
          <w:spacing w:val="-3"/>
        </w:rPr>
        <w:t>万元</w:t>
      </w:r>
      <w:r w:rsidRPr="006E26AA">
        <w:rPr>
          <w:rFonts w:ascii="Times New Roman" w:eastAsia="宋体" w:hAnsi="Times New Roman" w:cs="Times New Roman"/>
        </w:rPr>
        <w:t xml:space="preserve"> </w:t>
      </w:r>
    </w:p>
    <w:tbl>
      <w:tblPr>
        <w:tblStyle w:val="TableNormal"/>
        <w:tblW w:w="14703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2"/>
        <w:gridCol w:w="4899"/>
        <w:gridCol w:w="4902"/>
      </w:tblGrid>
      <w:tr w:rsidR="00821E0C" w:rsidRPr="006E26AA" w:rsidTr="00196A07">
        <w:trPr>
          <w:trHeight w:val="436"/>
        </w:trPr>
        <w:tc>
          <w:tcPr>
            <w:tcW w:w="4902" w:type="dxa"/>
          </w:tcPr>
          <w:p w:rsidR="00821E0C" w:rsidRPr="006E26AA" w:rsidRDefault="00821E0C" w:rsidP="00196A07">
            <w:pPr>
              <w:pStyle w:val="TableParagraph"/>
              <w:spacing w:before="77"/>
              <w:ind w:left="119"/>
              <w:jc w:val="center"/>
              <w:rPr>
                <w:rFonts w:ascii="Times New Roman" w:hAnsi="Times New Roman" w:cs="Times New Roman"/>
                <w:b/>
              </w:rPr>
            </w:pPr>
            <w:r w:rsidRPr="006E26AA">
              <w:rPr>
                <w:rFonts w:ascii="Times New Roman" w:hAnsi="Times New Roman" w:cs="Times New Roman"/>
                <w:b/>
              </w:rPr>
              <w:t>科目编码</w:t>
            </w:r>
            <w:r w:rsidRPr="006E26AA">
              <w:rPr>
                <w:rFonts w:ascii="Times New Roman" w:hAnsi="Times New Roman" w:cs="Times New Roman"/>
                <w:b/>
                <w:w w:val="99"/>
              </w:rPr>
              <w:t xml:space="preserve"> </w:t>
            </w:r>
          </w:p>
        </w:tc>
        <w:tc>
          <w:tcPr>
            <w:tcW w:w="4899" w:type="dxa"/>
          </w:tcPr>
          <w:p w:rsidR="00821E0C" w:rsidRPr="006E26AA" w:rsidRDefault="00821E0C" w:rsidP="00196A07">
            <w:pPr>
              <w:pStyle w:val="TableParagraph"/>
              <w:spacing w:before="77"/>
              <w:ind w:left="2043" w:right="1922"/>
              <w:jc w:val="center"/>
              <w:rPr>
                <w:rFonts w:ascii="Times New Roman" w:hAnsi="Times New Roman" w:cs="Times New Roman"/>
                <w:b/>
              </w:rPr>
            </w:pPr>
            <w:r w:rsidRPr="006E26AA">
              <w:rPr>
                <w:rFonts w:ascii="Times New Roman" w:hAnsi="Times New Roman" w:cs="Times New Roman"/>
                <w:b/>
              </w:rPr>
              <w:t>科目名称</w:t>
            </w:r>
            <w:r w:rsidRPr="006E26AA">
              <w:rPr>
                <w:rFonts w:ascii="Times New Roman" w:hAnsi="Times New Roman" w:cs="Times New Roman"/>
                <w:b/>
                <w:w w:val="99"/>
              </w:rPr>
              <w:t xml:space="preserve"> </w:t>
            </w:r>
          </w:p>
        </w:tc>
        <w:tc>
          <w:tcPr>
            <w:tcW w:w="4902" w:type="dxa"/>
          </w:tcPr>
          <w:p w:rsidR="00821E0C" w:rsidRPr="006E26AA" w:rsidRDefault="00821E0C" w:rsidP="00196A07">
            <w:pPr>
              <w:pStyle w:val="TableParagraph"/>
              <w:spacing w:before="77"/>
              <w:ind w:left="1566"/>
              <w:rPr>
                <w:rFonts w:ascii="Times New Roman" w:hAnsi="Times New Roman" w:cs="Times New Roman"/>
                <w:b/>
              </w:rPr>
            </w:pPr>
            <w:r w:rsidRPr="006E26AA">
              <w:rPr>
                <w:rFonts w:ascii="Times New Roman" w:hAnsi="Times New Roman" w:cs="Times New Roman"/>
                <w:b/>
              </w:rPr>
              <w:t>机关运行经费支出</w:t>
            </w:r>
            <w:r w:rsidRPr="006E26AA">
              <w:rPr>
                <w:rFonts w:ascii="Times New Roman" w:hAnsi="Times New Roman" w:cs="Times New Roman"/>
                <w:b/>
                <w:w w:val="99"/>
              </w:rPr>
              <w:t xml:space="preserve"> </w:t>
            </w:r>
          </w:p>
        </w:tc>
      </w:tr>
      <w:tr w:rsidR="00821E0C" w:rsidRPr="006E26AA" w:rsidTr="00196A07">
        <w:trPr>
          <w:trHeight w:val="439"/>
        </w:trPr>
        <w:tc>
          <w:tcPr>
            <w:tcW w:w="9801" w:type="dxa"/>
            <w:gridSpan w:val="2"/>
          </w:tcPr>
          <w:p w:rsidR="00821E0C" w:rsidRPr="006E26AA" w:rsidRDefault="00821E0C" w:rsidP="00196A07">
            <w:pPr>
              <w:pStyle w:val="TableParagraph"/>
              <w:spacing w:before="62"/>
              <w:ind w:left="4699" w:right="45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26AA">
              <w:rPr>
                <w:rFonts w:ascii="Times New Roman" w:hAnsi="Times New Roman" w:cs="Times New Roman"/>
                <w:b/>
                <w:sz w:val="24"/>
              </w:rPr>
              <w:t>合计</w:t>
            </w:r>
            <w:r w:rsidRPr="006E26AA">
              <w:rPr>
                <w:rFonts w:ascii="Times New Roman" w:hAnsi="Times New Roman" w:cs="Times New Roman"/>
                <w:b/>
                <w:w w:val="99"/>
                <w:sz w:val="24"/>
              </w:rPr>
              <w:t xml:space="preserve"> </w:t>
            </w:r>
          </w:p>
        </w:tc>
        <w:tc>
          <w:tcPr>
            <w:tcW w:w="4902" w:type="dxa"/>
          </w:tcPr>
          <w:p w:rsidR="00821E0C" w:rsidRPr="006E26AA" w:rsidRDefault="00D87F4D" w:rsidP="00D87F4D">
            <w:pPr>
              <w:pStyle w:val="TableParagraph"/>
              <w:spacing w:before="78"/>
              <w:ind w:right="-15"/>
              <w:jc w:val="center"/>
              <w:rPr>
                <w:rFonts w:ascii="Times New Roman" w:hAnsi="Times New Roman" w:cs="Times New Roman"/>
              </w:rPr>
            </w:pPr>
            <w:r w:rsidRPr="006E26AA">
              <w:rPr>
                <w:rFonts w:ascii="Times New Roman" w:hAnsi="Times New Roman" w:cs="Times New Roman"/>
              </w:rPr>
              <w:t>884.97</w:t>
            </w:r>
          </w:p>
        </w:tc>
      </w:tr>
      <w:tr w:rsidR="00D87F4D" w:rsidRPr="006E26AA" w:rsidTr="00E63513">
        <w:trPr>
          <w:trHeight w:val="400"/>
        </w:trPr>
        <w:tc>
          <w:tcPr>
            <w:tcW w:w="4902" w:type="dxa"/>
            <w:vAlign w:val="bottom"/>
          </w:tcPr>
          <w:p w:rsidR="00D87F4D" w:rsidRPr="00666D59" w:rsidRDefault="00D87F4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4899" w:type="dxa"/>
            <w:vAlign w:val="center"/>
          </w:tcPr>
          <w:p w:rsidR="00D87F4D" w:rsidRPr="00666D59" w:rsidRDefault="00D87F4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商品和服务支出</w:t>
            </w:r>
          </w:p>
        </w:tc>
        <w:tc>
          <w:tcPr>
            <w:tcW w:w="4902" w:type="dxa"/>
            <w:shd w:val="clear" w:color="auto" w:fill="FFFFFF" w:themeFill="background1"/>
            <w:vAlign w:val="center"/>
          </w:tcPr>
          <w:p w:rsidR="00D87F4D" w:rsidRPr="00666D59" w:rsidRDefault="00D87F4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709.97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30201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办公费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30202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印刷费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</w:tr>
      <w:tr w:rsidR="000A79CB" w:rsidRPr="006E26AA" w:rsidTr="00960B4A">
        <w:trPr>
          <w:trHeight w:val="400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30203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咨询费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30204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手续费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30205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水费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30206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电费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30207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邮电费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30208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取暖费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30209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物业管理费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30211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差旅费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30212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因公出国费用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30213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维修（护）费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30214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租赁费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30215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会议费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30216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培训费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30217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公务接待费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30218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专用材料费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A79CB" w:rsidRPr="006E26AA" w:rsidTr="00960B4A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30224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被装购置费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30225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专用燃料费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30226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劳务费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30227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委托业务费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30228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工会经费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23.86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30229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福利费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30231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公务用车运行维护费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30239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其他交通费用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30240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税金及附加费用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A79CB" w:rsidRPr="006E26AA" w:rsidTr="00DD2AC1">
        <w:trPr>
          <w:trHeight w:val="402"/>
        </w:trPr>
        <w:tc>
          <w:tcPr>
            <w:tcW w:w="4902" w:type="dxa"/>
            <w:vAlign w:val="center"/>
          </w:tcPr>
          <w:p w:rsidR="000A79CB" w:rsidRPr="00666D59" w:rsidRDefault="000A79C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30299</w:t>
            </w:r>
          </w:p>
        </w:tc>
        <w:tc>
          <w:tcPr>
            <w:tcW w:w="4899" w:type="dxa"/>
            <w:vAlign w:val="center"/>
          </w:tcPr>
          <w:p w:rsidR="000A79CB" w:rsidRPr="00666D59" w:rsidRDefault="000A79C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其他商品和服务支出</w:t>
            </w:r>
          </w:p>
        </w:tc>
        <w:tc>
          <w:tcPr>
            <w:tcW w:w="4902" w:type="dxa"/>
            <w:vAlign w:val="bottom"/>
          </w:tcPr>
          <w:p w:rsidR="000A79CB" w:rsidRPr="00666D59" w:rsidRDefault="000A79C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</w:tr>
      <w:tr w:rsidR="007A19D5" w:rsidRPr="006E26AA" w:rsidTr="00DD2AC1">
        <w:trPr>
          <w:trHeight w:val="402"/>
        </w:trPr>
        <w:tc>
          <w:tcPr>
            <w:tcW w:w="4902" w:type="dxa"/>
            <w:vAlign w:val="bottom"/>
          </w:tcPr>
          <w:p w:rsidR="007A19D5" w:rsidRPr="00666D59" w:rsidRDefault="007A19D5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99" w:type="dxa"/>
            <w:vAlign w:val="center"/>
          </w:tcPr>
          <w:p w:rsidR="007A19D5" w:rsidRPr="00666D59" w:rsidRDefault="007A19D5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资本性支出</w:t>
            </w:r>
          </w:p>
        </w:tc>
        <w:tc>
          <w:tcPr>
            <w:tcW w:w="4902" w:type="dxa"/>
            <w:vAlign w:val="center"/>
          </w:tcPr>
          <w:p w:rsidR="007A19D5" w:rsidRPr="00666D59" w:rsidRDefault="00B871C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175</w:t>
            </w:r>
            <w:r w:rsidR="007A19D5" w:rsidRPr="00666D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.00 </w:t>
            </w:r>
          </w:p>
        </w:tc>
      </w:tr>
      <w:tr w:rsidR="007A19D5" w:rsidRPr="006E26AA" w:rsidTr="00DD2AC1">
        <w:trPr>
          <w:trHeight w:val="402"/>
        </w:trPr>
        <w:tc>
          <w:tcPr>
            <w:tcW w:w="4902" w:type="dxa"/>
            <w:vAlign w:val="bottom"/>
          </w:tcPr>
          <w:p w:rsidR="007A19D5" w:rsidRPr="00666D59" w:rsidRDefault="007A19D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31002</w:t>
            </w:r>
          </w:p>
        </w:tc>
        <w:tc>
          <w:tcPr>
            <w:tcW w:w="4899" w:type="dxa"/>
            <w:vAlign w:val="center"/>
          </w:tcPr>
          <w:p w:rsidR="007A19D5" w:rsidRPr="00666D59" w:rsidRDefault="007A19D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办公设备购置</w:t>
            </w:r>
          </w:p>
        </w:tc>
        <w:tc>
          <w:tcPr>
            <w:tcW w:w="4902" w:type="dxa"/>
            <w:vAlign w:val="bottom"/>
          </w:tcPr>
          <w:p w:rsidR="007A19D5" w:rsidRPr="00666D59" w:rsidRDefault="007A19D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75</w:t>
            </w:r>
            <w:r w:rsidR="00DE544E" w:rsidRPr="00666D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A19D5" w:rsidRPr="006E26AA" w:rsidTr="00DD2AC1">
        <w:trPr>
          <w:trHeight w:val="403"/>
        </w:trPr>
        <w:tc>
          <w:tcPr>
            <w:tcW w:w="4902" w:type="dxa"/>
            <w:vAlign w:val="bottom"/>
          </w:tcPr>
          <w:p w:rsidR="007A19D5" w:rsidRPr="00666D59" w:rsidRDefault="007A19D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31003</w:t>
            </w:r>
          </w:p>
        </w:tc>
        <w:tc>
          <w:tcPr>
            <w:tcW w:w="4899" w:type="dxa"/>
            <w:vAlign w:val="center"/>
          </w:tcPr>
          <w:p w:rsidR="007A19D5" w:rsidRPr="00666D59" w:rsidRDefault="007A19D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专用设备购置</w:t>
            </w:r>
          </w:p>
        </w:tc>
        <w:tc>
          <w:tcPr>
            <w:tcW w:w="4902" w:type="dxa"/>
            <w:vAlign w:val="bottom"/>
          </w:tcPr>
          <w:p w:rsidR="007A19D5" w:rsidRPr="00666D59" w:rsidRDefault="007A19D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A19D5" w:rsidRPr="006E26AA" w:rsidTr="00DD2AC1">
        <w:trPr>
          <w:trHeight w:val="400"/>
        </w:trPr>
        <w:tc>
          <w:tcPr>
            <w:tcW w:w="4902" w:type="dxa"/>
            <w:vAlign w:val="bottom"/>
          </w:tcPr>
          <w:p w:rsidR="007A19D5" w:rsidRPr="00666D59" w:rsidRDefault="007A19D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31007</w:t>
            </w:r>
          </w:p>
        </w:tc>
        <w:tc>
          <w:tcPr>
            <w:tcW w:w="4899" w:type="dxa"/>
            <w:vAlign w:val="center"/>
          </w:tcPr>
          <w:p w:rsidR="007A19D5" w:rsidRPr="00666D59" w:rsidRDefault="007A19D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信息网络及软件购置更新</w:t>
            </w:r>
          </w:p>
        </w:tc>
        <w:tc>
          <w:tcPr>
            <w:tcW w:w="4902" w:type="dxa"/>
            <w:vAlign w:val="bottom"/>
          </w:tcPr>
          <w:p w:rsidR="007A19D5" w:rsidRPr="00666D59" w:rsidRDefault="007A19D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</w:t>
            </w:r>
            <w:r w:rsidR="00DE544E" w:rsidRPr="00666D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B871CE" w:rsidRPr="006E26AA" w:rsidTr="00EF09FF">
        <w:trPr>
          <w:trHeight w:val="402"/>
        </w:trPr>
        <w:tc>
          <w:tcPr>
            <w:tcW w:w="4902" w:type="dxa"/>
            <w:vAlign w:val="bottom"/>
          </w:tcPr>
          <w:p w:rsidR="00B871CE" w:rsidRPr="00666D59" w:rsidRDefault="00E31394" w:rsidP="00740A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10</w:t>
            </w:r>
            <w:r w:rsidR="00B871CE"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99" w:type="dxa"/>
            <w:vAlign w:val="center"/>
          </w:tcPr>
          <w:p w:rsidR="00B871CE" w:rsidRPr="00666D59" w:rsidRDefault="00B871CE" w:rsidP="00740A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其他交通工具购置</w:t>
            </w:r>
          </w:p>
        </w:tc>
        <w:tc>
          <w:tcPr>
            <w:tcW w:w="4902" w:type="dxa"/>
            <w:vAlign w:val="center"/>
          </w:tcPr>
          <w:p w:rsidR="00B871CE" w:rsidRPr="00666D59" w:rsidRDefault="00B871CE" w:rsidP="00740A1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25.00</w:t>
            </w:r>
          </w:p>
        </w:tc>
      </w:tr>
      <w:tr w:rsidR="00B871CE" w:rsidRPr="006E26AA" w:rsidTr="00DD2AC1">
        <w:trPr>
          <w:trHeight w:val="402"/>
        </w:trPr>
        <w:tc>
          <w:tcPr>
            <w:tcW w:w="4902" w:type="dxa"/>
            <w:vAlign w:val="bottom"/>
          </w:tcPr>
          <w:p w:rsidR="00B871CE" w:rsidRPr="00666D59" w:rsidRDefault="00B871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31099</w:t>
            </w:r>
          </w:p>
        </w:tc>
        <w:tc>
          <w:tcPr>
            <w:tcW w:w="4899" w:type="dxa"/>
            <w:vAlign w:val="center"/>
          </w:tcPr>
          <w:p w:rsidR="00B871CE" w:rsidRPr="00666D59" w:rsidRDefault="00B871C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其他资本性支出</w:t>
            </w:r>
          </w:p>
        </w:tc>
        <w:tc>
          <w:tcPr>
            <w:tcW w:w="4902" w:type="dxa"/>
            <w:vAlign w:val="bottom"/>
          </w:tcPr>
          <w:p w:rsidR="00B871CE" w:rsidRPr="00666D59" w:rsidRDefault="00B87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66D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25.00</w:t>
            </w:r>
          </w:p>
        </w:tc>
      </w:tr>
    </w:tbl>
    <w:p w:rsidR="00821E0C" w:rsidRPr="006E26AA" w:rsidRDefault="00821E0C" w:rsidP="00821E0C">
      <w:pPr>
        <w:pStyle w:val="a3"/>
        <w:rPr>
          <w:rFonts w:ascii="Times New Roman" w:hAnsi="Times New Roman" w:cs="Times New Roman"/>
          <w:sz w:val="22"/>
        </w:rPr>
      </w:pPr>
    </w:p>
    <w:p w:rsidR="00821E0C" w:rsidRPr="006E26AA" w:rsidRDefault="00821E0C" w:rsidP="00821E0C">
      <w:pPr>
        <w:spacing w:before="177" w:line="348" w:lineRule="auto"/>
        <w:ind w:left="1145" w:right="1149"/>
        <w:jc w:val="both"/>
        <w:rPr>
          <w:rFonts w:ascii="Times New Roman" w:hAnsi="Times New Roman" w:cs="Times New Roman"/>
          <w:sz w:val="24"/>
        </w:rPr>
      </w:pPr>
      <w:r w:rsidRPr="006E26AA">
        <w:rPr>
          <w:rFonts w:ascii="Times New Roman" w:hAnsi="Times New Roman" w:cs="Times New Roman"/>
          <w:spacing w:val="-13"/>
          <w:sz w:val="24"/>
        </w:rPr>
        <w:t>注：</w:t>
      </w:r>
      <w:r w:rsidRPr="006E26AA">
        <w:rPr>
          <w:rFonts w:ascii="Times New Roman" w:hAnsi="Times New Roman" w:cs="Times New Roman"/>
          <w:spacing w:val="-13"/>
          <w:sz w:val="24"/>
        </w:rPr>
        <w:t>“</w:t>
      </w:r>
      <w:r w:rsidRPr="006E26AA">
        <w:rPr>
          <w:rFonts w:ascii="Times New Roman" w:hAnsi="Times New Roman" w:cs="Times New Roman"/>
          <w:spacing w:val="-13"/>
          <w:sz w:val="24"/>
        </w:rPr>
        <w:t>机关运行经费</w:t>
      </w:r>
      <w:r w:rsidRPr="006E26AA">
        <w:rPr>
          <w:rFonts w:ascii="Times New Roman" w:hAnsi="Times New Roman" w:cs="Times New Roman"/>
          <w:spacing w:val="-13"/>
          <w:sz w:val="24"/>
        </w:rPr>
        <w:t>”</w:t>
      </w:r>
      <w:r w:rsidRPr="006E26AA">
        <w:rPr>
          <w:rFonts w:ascii="Times New Roman" w:hAnsi="Times New Roman" w:cs="Times New Roman"/>
          <w:spacing w:val="-13"/>
          <w:sz w:val="24"/>
        </w:rPr>
        <w:t>指行政单位</w:t>
      </w:r>
      <w:r w:rsidRPr="006E26AA">
        <w:rPr>
          <w:rFonts w:ascii="Times New Roman" w:hAnsi="Times New Roman" w:cs="Times New Roman"/>
          <w:sz w:val="24"/>
        </w:rPr>
        <w:t>（含参照公务员法管理的事业单位</w:t>
      </w:r>
      <w:r w:rsidRPr="006E26AA">
        <w:rPr>
          <w:rFonts w:ascii="Times New Roman" w:hAnsi="Times New Roman" w:cs="Times New Roman"/>
          <w:spacing w:val="-32"/>
          <w:sz w:val="24"/>
        </w:rPr>
        <w:t>）</w:t>
      </w:r>
      <w:r w:rsidRPr="006E26AA">
        <w:rPr>
          <w:rFonts w:ascii="Times New Roman" w:hAnsi="Times New Roman" w:cs="Times New Roman"/>
          <w:spacing w:val="-1"/>
          <w:sz w:val="24"/>
        </w:rPr>
        <w:t>使用一般公共预算安排的基本支出中的日常公用经费支</w:t>
      </w:r>
      <w:r w:rsidRPr="006E26AA">
        <w:rPr>
          <w:rFonts w:ascii="Times New Roman" w:hAnsi="Times New Roman" w:cs="Times New Roman"/>
          <w:spacing w:val="-14"/>
          <w:sz w:val="24"/>
        </w:rPr>
        <w:t>出，包括办公及印刷费、邮电费、差旅费、会议费、福利费、日常维修费、专用材料及一般设备购置费、办公用房水电费、办</w:t>
      </w:r>
      <w:r w:rsidRPr="006E26AA">
        <w:rPr>
          <w:rFonts w:ascii="Times New Roman" w:hAnsi="Times New Roman" w:cs="Times New Roman"/>
          <w:sz w:val="24"/>
        </w:rPr>
        <w:t>公用房取暖费、办公用房物业管理费、公务用车运行维护费及其他费用等。</w:t>
      </w:r>
    </w:p>
    <w:p w:rsidR="00821E0C" w:rsidRPr="006E26AA" w:rsidRDefault="00821E0C" w:rsidP="00821E0C">
      <w:pPr>
        <w:spacing w:line="348" w:lineRule="auto"/>
        <w:jc w:val="both"/>
        <w:rPr>
          <w:rFonts w:ascii="Times New Roman" w:hAnsi="Times New Roman" w:cs="Times New Roman"/>
          <w:sz w:val="24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20"/>
        </w:rPr>
      </w:pPr>
    </w:p>
    <w:p w:rsidR="00821E0C" w:rsidRPr="006E26AA" w:rsidRDefault="00821E0C" w:rsidP="00821E0C">
      <w:pPr>
        <w:pStyle w:val="a3"/>
        <w:rPr>
          <w:rFonts w:ascii="Times New Roman" w:hAnsi="Times New Roman" w:cs="Times New Roman"/>
          <w:sz w:val="14"/>
        </w:rPr>
      </w:pPr>
    </w:p>
    <w:p w:rsidR="00821E0C" w:rsidRPr="006E26AA" w:rsidRDefault="00821E0C" w:rsidP="00821E0C">
      <w:pPr>
        <w:rPr>
          <w:rFonts w:ascii="Times New Roman" w:hAnsi="Times New Roman" w:cs="Times New Roman"/>
          <w:sz w:val="14"/>
        </w:rPr>
        <w:sectPr w:rsidR="00821E0C" w:rsidRPr="006E26AA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821E0C" w:rsidRPr="006E26AA" w:rsidRDefault="00821E0C" w:rsidP="00821E0C">
      <w:pPr>
        <w:spacing w:before="45"/>
        <w:ind w:left="1145"/>
        <w:rPr>
          <w:rFonts w:ascii="Times New Roman" w:hAnsi="Times New Roman" w:cs="Times New Roman"/>
          <w:sz w:val="24"/>
        </w:rPr>
      </w:pPr>
      <w:r w:rsidRPr="006E26AA">
        <w:rPr>
          <w:rFonts w:ascii="Times New Roman" w:hAnsi="Times New Roman" w:cs="Times New Roman"/>
          <w:spacing w:val="-16"/>
          <w:sz w:val="24"/>
        </w:rPr>
        <w:lastRenderedPageBreak/>
        <w:t>公开</w:t>
      </w:r>
      <w:r w:rsidRPr="006E26AA">
        <w:rPr>
          <w:rFonts w:ascii="Times New Roman" w:hAnsi="Times New Roman" w:cs="Times New Roman"/>
          <w:spacing w:val="-16"/>
          <w:sz w:val="24"/>
        </w:rPr>
        <w:t xml:space="preserve"> </w:t>
      </w:r>
      <w:r w:rsidRPr="006E26AA">
        <w:rPr>
          <w:rFonts w:ascii="Times New Roman" w:eastAsia="Times New Roman" w:hAnsi="Times New Roman" w:cs="Times New Roman"/>
          <w:sz w:val="24"/>
        </w:rPr>
        <w:t xml:space="preserve">12 </w:t>
      </w:r>
      <w:r w:rsidRPr="006E26AA">
        <w:rPr>
          <w:rFonts w:ascii="Times New Roman" w:hAnsi="Times New Roman" w:cs="Times New Roman"/>
          <w:sz w:val="24"/>
        </w:rPr>
        <w:t>表</w:t>
      </w:r>
    </w:p>
    <w:p w:rsidR="00821E0C" w:rsidRPr="006E26AA" w:rsidRDefault="00821E0C" w:rsidP="00821E0C">
      <w:pPr>
        <w:pStyle w:val="a3"/>
        <w:spacing w:before="14"/>
        <w:rPr>
          <w:rFonts w:ascii="Times New Roman" w:hAnsi="Times New Roman" w:cs="Times New Roman"/>
          <w:sz w:val="33"/>
        </w:rPr>
      </w:pPr>
      <w:r w:rsidRPr="006E26AA">
        <w:rPr>
          <w:rFonts w:ascii="Times New Roman" w:hAnsi="Times New Roman" w:cs="Times New Roman"/>
        </w:rPr>
        <w:br w:type="column"/>
      </w:r>
    </w:p>
    <w:p w:rsidR="00821E0C" w:rsidRPr="006E26AA" w:rsidRDefault="00821E0C" w:rsidP="00821E0C">
      <w:pPr>
        <w:pStyle w:val="41"/>
        <w:spacing w:before="1"/>
        <w:ind w:left="1145"/>
        <w:jc w:val="left"/>
        <w:rPr>
          <w:rFonts w:ascii="Times New Roman" w:hAnsi="Times New Roman" w:cs="Times New Roman"/>
        </w:rPr>
      </w:pPr>
      <w:r w:rsidRPr="006E26AA">
        <w:rPr>
          <w:rFonts w:ascii="Times New Roman" w:hAnsi="Times New Roman" w:cs="Times New Roman"/>
        </w:rPr>
        <w:t>政府采购支出表</w:t>
      </w:r>
    </w:p>
    <w:p w:rsidR="00821E0C" w:rsidRPr="006E26AA" w:rsidRDefault="00821E0C" w:rsidP="00821E0C">
      <w:pPr>
        <w:rPr>
          <w:rFonts w:ascii="Times New Roman" w:hAnsi="Times New Roman" w:cs="Times New Roman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2996"/>
            <w:col w:w="10078"/>
          </w:cols>
        </w:sectPr>
      </w:pPr>
    </w:p>
    <w:p w:rsidR="00821E0C" w:rsidRPr="006E26AA" w:rsidRDefault="00821E0C" w:rsidP="00821E0C">
      <w:pPr>
        <w:tabs>
          <w:tab w:val="left" w:pos="2083"/>
          <w:tab w:val="left" w:pos="6483"/>
          <w:tab w:val="left" w:pos="8204"/>
          <w:tab w:val="left" w:pos="9442"/>
          <w:tab w:val="left" w:pos="10904"/>
          <w:tab w:val="left" w:pos="12364"/>
          <w:tab w:val="left" w:pos="14049"/>
        </w:tabs>
        <w:spacing w:before="26" w:after="30"/>
        <w:ind w:left="283"/>
        <w:rPr>
          <w:rFonts w:ascii="Times New Roman" w:eastAsia="宋体" w:hAnsi="Times New Roman" w:cs="Times New Roman"/>
          <w:sz w:val="20"/>
        </w:rPr>
      </w:pPr>
      <w:r w:rsidRPr="006E26AA">
        <w:rPr>
          <w:rFonts w:ascii="Times New Roman" w:eastAsia="宋体" w:hAnsi="Times New Roman" w:cs="Times New Roman"/>
          <w:sz w:val="20"/>
        </w:rPr>
        <w:lastRenderedPageBreak/>
        <w:t>部门</w:t>
      </w:r>
      <w:r w:rsidRPr="006E26AA">
        <w:rPr>
          <w:rFonts w:ascii="Times New Roman" w:eastAsia="宋体" w:hAnsi="Times New Roman" w:cs="Times New Roman"/>
          <w:sz w:val="20"/>
        </w:rPr>
        <w:t>/</w:t>
      </w:r>
      <w:r w:rsidRPr="006E26AA">
        <w:rPr>
          <w:rFonts w:ascii="Times New Roman" w:eastAsia="宋体" w:hAnsi="Times New Roman" w:cs="Times New Roman"/>
          <w:sz w:val="20"/>
        </w:rPr>
        <w:t>单位：</w:t>
      </w:r>
      <w:r w:rsidRPr="006E26AA">
        <w:rPr>
          <w:rFonts w:ascii="Times New Roman" w:eastAsia="宋体" w:hAnsi="Times New Roman" w:cs="Times New Roman"/>
          <w:position w:val="1"/>
          <w:sz w:val="20"/>
        </w:rPr>
        <w:t>无锡市</w:t>
      </w:r>
      <w:proofErr w:type="gramStart"/>
      <w:r w:rsidRPr="006E26AA">
        <w:rPr>
          <w:rFonts w:ascii="Times New Roman" w:eastAsia="宋体" w:hAnsi="Times New Roman" w:cs="Times New Roman"/>
          <w:position w:val="1"/>
          <w:sz w:val="20"/>
        </w:rPr>
        <w:t>滨湖区</w:t>
      </w:r>
      <w:proofErr w:type="gramEnd"/>
      <w:r w:rsidRPr="006E26AA">
        <w:rPr>
          <w:rFonts w:ascii="Times New Roman" w:eastAsia="宋体" w:hAnsi="Times New Roman" w:cs="Times New Roman"/>
          <w:position w:val="1"/>
          <w:sz w:val="20"/>
        </w:rPr>
        <w:t>人民检察院</w:t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ab/>
      </w:r>
      <w:r w:rsidRPr="006E26AA">
        <w:rPr>
          <w:rFonts w:ascii="Times New Roman" w:eastAsia="宋体" w:hAnsi="Times New Roman" w:cs="Times New Roman"/>
          <w:sz w:val="20"/>
        </w:rPr>
        <w:t>单位：万元</w:t>
      </w:r>
      <w:r w:rsidRPr="006E26AA">
        <w:rPr>
          <w:rFonts w:ascii="Times New Roman" w:eastAsia="宋体" w:hAnsi="Times New Roman" w:cs="Times New Roman"/>
          <w:sz w:val="20"/>
        </w:rPr>
        <w:t xml:space="preserve"> </w:t>
      </w:r>
    </w:p>
    <w:tbl>
      <w:tblPr>
        <w:tblStyle w:val="TableNormal"/>
        <w:tblW w:w="1498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1339"/>
        <w:gridCol w:w="1506"/>
        <w:gridCol w:w="1555"/>
        <w:gridCol w:w="1721"/>
        <w:gridCol w:w="1241"/>
        <w:gridCol w:w="1459"/>
        <w:gridCol w:w="1459"/>
        <w:gridCol w:w="1421"/>
        <w:gridCol w:w="1480"/>
      </w:tblGrid>
      <w:tr w:rsidR="00821E0C" w:rsidRPr="006E26AA" w:rsidTr="004B20FD">
        <w:trPr>
          <w:trHeight w:val="311"/>
        </w:trPr>
        <w:tc>
          <w:tcPr>
            <w:tcW w:w="1800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采购品目大类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66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专项名称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506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5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经济科目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67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采购品目名称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56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采购组织形式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5580" w:type="dxa"/>
            <w:gridSpan w:val="4"/>
          </w:tcPr>
          <w:p w:rsidR="00821E0C" w:rsidRPr="006E26AA" w:rsidRDefault="00821E0C" w:rsidP="00196A07">
            <w:pPr>
              <w:pStyle w:val="TableParagraph"/>
              <w:ind w:left="2418" w:right="23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资金来源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 w:val="restart"/>
          </w:tcPr>
          <w:p w:rsidR="00821E0C" w:rsidRPr="006E26AA" w:rsidRDefault="00821E0C" w:rsidP="00196A07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540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总计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</w:tr>
      <w:tr w:rsidR="00821E0C" w:rsidRPr="006E26AA" w:rsidTr="004B20FD">
        <w:trPr>
          <w:trHeight w:val="624"/>
        </w:trPr>
        <w:tc>
          <w:tcPr>
            <w:tcW w:w="1800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1" w:type="dxa"/>
          </w:tcPr>
          <w:p w:rsidR="00821E0C" w:rsidRPr="006E26AA" w:rsidRDefault="00821E0C" w:rsidP="00196A07">
            <w:pPr>
              <w:pStyle w:val="TableParagraph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5"/>
                <w:sz w:val="20"/>
              </w:rPr>
              <w:t>一般公共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  <w:p w:rsidR="00821E0C" w:rsidRPr="006E26AA" w:rsidRDefault="00821E0C" w:rsidP="00196A07">
            <w:pPr>
              <w:pStyle w:val="TableParagraph"/>
              <w:spacing w:before="56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w w:val="95"/>
                <w:sz w:val="20"/>
              </w:rPr>
              <w:t>预算资金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821E0C" w:rsidRPr="006E26AA" w:rsidRDefault="00821E0C" w:rsidP="00196A07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225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政府性基金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821E0C" w:rsidRPr="006E26AA" w:rsidRDefault="00821E0C" w:rsidP="00196A07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821E0C" w:rsidRPr="006E26AA" w:rsidRDefault="00821E0C" w:rsidP="00196A07">
            <w:pPr>
              <w:pStyle w:val="TableParagraph"/>
              <w:spacing w:before="0"/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其他资金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821E0C" w:rsidRPr="006E26AA" w:rsidRDefault="00821E0C" w:rsidP="00196A07">
            <w:pPr>
              <w:pStyle w:val="TableParagraph"/>
              <w:ind w:left="209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上年结转</w:t>
            </w:r>
            <w:proofErr w:type="gramStart"/>
            <w:r w:rsidRPr="006E26AA">
              <w:rPr>
                <w:rFonts w:ascii="Times New Roman" w:hAnsi="Times New Roman" w:cs="Times New Roman"/>
                <w:b/>
                <w:sz w:val="20"/>
              </w:rPr>
              <w:t>和</w:t>
            </w:r>
            <w:proofErr w:type="gramEnd"/>
          </w:p>
          <w:p w:rsidR="00821E0C" w:rsidRPr="006E26AA" w:rsidRDefault="00821E0C" w:rsidP="00196A07">
            <w:pPr>
              <w:pStyle w:val="TableParagraph"/>
              <w:spacing w:before="56"/>
              <w:ind w:left="308"/>
              <w:rPr>
                <w:rFonts w:ascii="Times New Roman" w:hAnsi="Times New Roman" w:cs="Times New Roman"/>
                <w:b/>
                <w:sz w:val="20"/>
              </w:rPr>
            </w:pPr>
            <w:r w:rsidRPr="006E26AA">
              <w:rPr>
                <w:rFonts w:ascii="Times New Roman" w:hAnsi="Times New Roman" w:cs="Times New Roman"/>
                <w:b/>
                <w:sz w:val="20"/>
              </w:rPr>
              <w:t>结余资金</w:t>
            </w:r>
            <w:r w:rsidRPr="006E26AA">
              <w:rPr>
                <w:rFonts w:ascii="Times New Roman" w:hAnsi="Times New Roman" w:cs="Times New Roman"/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821E0C" w:rsidRPr="006E26AA" w:rsidRDefault="00821E0C" w:rsidP="00196A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0FD" w:rsidRPr="006E26AA" w:rsidTr="004B20FD">
        <w:trPr>
          <w:trHeight w:val="311"/>
        </w:trPr>
        <w:tc>
          <w:tcPr>
            <w:tcW w:w="1800" w:type="dxa"/>
            <w:vAlign w:val="center"/>
          </w:tcPr>
          <w:p w:rsidR="004B20FD" w:rsidRPr="006E26AA" w:rsidRDefault="004B20FD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合计</w:t>
            </w: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39" w:type="dxa"/>
            <w:vAlign w:val="center"/>
          </w:tcPr>
          <w:p w:rsidR="004B20FD" w:rsidRPr="006E26AA" w:rsidRDefault="004B20FD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6" w:type="dxa"/>
            <w:vAlign w:val="center"/>
          </w:tcPr>
          <w:p w:rsidR="004B20FD" w:rsidRPr="006E26AA" w:rsidRDefault="004B20FD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5" w:type="dxa"/>
            <w:vAlign w:val="bottom"/>
          </w:tcPr>
          <w:p w:rsidR="004B20FD" w:rsidRPr="006E26AA" w:rsidRDefault="004B20F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vAlign w:val="bottom"/>
          </w:tcPr>
          <w:p w:rsidR="004B20FD" w:rsidRPr="006E26AA" w:rsidRDefault="004B20F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vAlign w:val="bottom"/>
          </w:tcPr>
          <w:p w:rsidR="004B20FD" w:rsidRPr="00225D9C" w:rsidRDefault="004B20F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  <w:t>308.01</w:t>
            </w:r>
          </w:p>
        </w:tc>
        <w:tc>
          <w:tcPr>
            <w:tcW w:w="1459" w:type="dxa"/>
            <w:vAlign w:val="bottom"/>
          </w:tcPr>
          <w:p w:rsidR="004B20FD" w:rsidRPr="00225D9C" w:rsidRDefault="004B20F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  <w:t xml:space="preserve">   </w:t>
            </w:r>
          </w:p>
        </w:tc>
        <w:tc>
          <w:tcPr>
            <w:tcW w:w="1459" w:type="dxa"/>
            <w:vAlign w:val="bottom"/>
          </w:tcPr>
          <w:p w:rsidR="004B20FD" w:rsidRPr="00225D9C" w:rsidRDefault="004B20F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  <w:t xml:space="preserve">   </w:t>
            </w:r>
          </w:p>
        </w:tc>
        <w:tc>
          <w:tcPr>
            <w:tcW w:w="1421" w:type="dxa"/>
            <w:vAlign w:val="bottom"/>
          </w:tcPr>
          <w:p w:rsidR="004B20FD" w:rsidRPr="00225D9C" w:rsidRDefault="004B20F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  <w:t xml:space="preserve">   </w:t>
            </w:r>
          </w:p>
        </w:tc>
        <w:tc>
          <w:tcPr>
            <w:tcW w:w="1480" w:type="dxa"/>
            <w:vAlign w:val="bottom"/>
          </w:tcPr>
          <w:p w:rsidR="004B20FD" w:rsidRPr="00225D9C" w:rsidRDefault="004B20F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</w:rPr>
              <w:t>308.01</w:t>
            </w:r>
          </w:p>
        </w:tc>
      </w:tr>
      <w:tr w:rsidR="00523C0E" w:rsidRPr="006E26AA" w:rsidTr="00162FE5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一、货物</w:t>
            </w: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笔记本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便携式计算机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bottom"/>
          </w:tcPr>
          <w:p w:rsidR="00523C0E" w:rsidRPr="00225D9C" w:rsidRDefault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8.00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21" w:type="dxa"/>
            <w:vAlign w:val="center"/>
          </w:tcPr>
          <w:p w:rsidR="00523C0E" w:rsidRPr="00225D9C" w:rsidRDefault="00523C0E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80" w:type="dxa"/>
            <w:vAlign w:val="bottom"/>
          </w:tcPr>
          <w:p w:rsidR="00523C0E" w:rsidRPr="00225D9C" w:rsidRDefault="00523C0E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8.00</w:t>
            </w:r>
          </w:p>
        </w:tc>
      </w:tr>
      <w:tr w:rsidR="00523C0E" w:rsidRPr="006E26AA" w:rsidTr="00162FE5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信息安全设备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入侵检测设备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bottom"/>
          </w:tcPr>
          <w:p w:rsidR="00523C0E" w:rsidRPr="00225D9C" w:rsidRDefault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50.00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21" w:type="dxa"/>
            <w:vAlign w:val="center"/>
          </w:tcPr>
          <w:p w:rsidR="00523C0E" w:rsidRPr="00225D9C" w:rsidRDefault="00523C0E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80" w:type="dxa"/>
            <w:vAlign w:val="bottom"/>
          </w:tcPr>
          <w:p w:rsidR="00523C0E" w:rsidRPr="00225D9C" w:rsidRDefault="00523C0E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50.00</w:t>
            </w:r>
          </w:p>
        </w:tc>
      </w:tr>
      <w:tr w:rsidR="00523C0E" w:rsidRPr="006E26AA" w:rsidTr="00162FE5">
        <w:trPr>
          <w:trHeight w:val="313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复印机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复印机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bottom"/>
          </w:tcPr>
          <w:p w:rsidR="00523C0E" w:rsidRPr="00225D9C" w:rsidRDefault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10.00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21" w:type="dxa"/>
            <w:vAlign w:val="center"/>
          </w:tcPr>
          <w:p w:rsidR="00523C0E" w:rsidRPr="00225D9C" w:rsidRDefault="00523C0E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80" w:type="dxa"/>
            <w:vAlign w:val="bottom"/>
          </w:tcPr>
          <w:p w:rsidR="00523C0E" w:rsidRPr="00225D9C" w:rsidRDefault="00523C0E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10.00</w:t>
            </w:r>
          </w:p>
        </w:tc>
      </w:tr>
      <w:tr w:rsidR="00523C0E" w:rsidRPr="006E26AA" w:rsidTr="00162FE5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打印机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激光打印机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bottom"/>
          </w:tcPr>
          <w:p w:rsidR="00523C0E" w:rsidRPr="00225D9C" w:rsidRDefault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2.00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>
            <w:pPr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59" w:type="dxa"/>
            <w:vAlign w:val="center"/>
          </w:tcPr>
          <w:p w:rsidR="00523C0E" w:rsidRPr="00225D9C" w:rsidRDefault="00523C0E">
            <w:pPr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21" w:type="dxa"/>
            <w:vAlign w:val="center"/>
          </w:tcPr>
          <w:p w:rsidR="00523C0E" w:rsidRPr="00225D9C" w:rsidRDefault="00523C0E">
            <w:pPr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80" w:type="dxa"/>
            <w:vAlign w:val="bottom"/>
          </w:tcPr>
          <w:p w:rsidR="00523C0E" w:rsidRPr="00225D9C" w:rsidRDefault="00523C0E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2.00</w:t>
            </w:r>
          </w:p>
        </w:tc>
      </w:tr>
      <w:tr w:rsidR="00523C0E" w:rsidRPr="006E26AA" w:rsidTr="00162FE5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法信平台数据服务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center"/>
          </w:tcPr>
          <w:p w:rsidR="00523C0E" w:rsidRPr="006E26AA" w:rsidRDefault="00523C0E" w:rsidP="004B20F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信息技术服务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bottom"/>
          </w:tcPr>
          <w:p w:rsidR="00523C0E" w:rsidRPr="00225D9C" w:rsidRDefault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15.00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>
            <w:pPr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59" w:type="dxa"/>
            <w:vAlign w:val="center"/>
          </w:tcPr>
          <w:p w:rsidR="00523C0E" w:rsidRPr="00225D9C" w:rsidRDefault="00523C0E">
            <w:pPr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21" w:type="dxa"/>
            <w:vAlign w:val="center"/>
          </w:tcPr>
          <w:p w:rsidR="00523C0E" w:rsidRPr="00225D9C" w:rsidRDefault="00523C0E">
            <w:pPr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  <w:r w:rsidRPr="00225D9C"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  <w:t xml:space="preserve">   </w:t>
            </w:r>
          </w:p>
        </w:tc>
        <w:tc>
          <w:tcPr>
            <w:tcW w:w="1480" w:type="dxa"/>
            <w:vAlign w:val="bottom"/>
          </w:tcPr>
          <w:p w:rsidR="00523C0E" w:rsidRPr="00225D9C" w:rsidRDefault="00523C0E" w:rsidP="00740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15.00</w:t>
            </w:r>
          </w:p>
        </w:tc>
      </w:tr>
      <w:tr w:rsidR="00523C0E" w:rsidRPr="006E26AA" w:rsidTr="00523C0E">
        <w:trPr>
          <w:trHeight w:val="312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公益诉讼舆情监测平台数据服务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center"/>
          </w:tcPr>
          <w:p w:rsidR="00523C0E" w:rsidRPr="006E26AA" w:rsidRDefault="00523C0E" w:rsidP="004B20F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信息技术服务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6.00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6.00</w:t>
            </w:r>
          </w:p>
        </w:tc>
      </w:tr>
      <w:tr w:rsidR="00523C0E" w:rsidRPr="006E26AA" w:rsidTr="00523C0E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公务用车采购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乘用车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25.00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25.00</w:t>
            </w:r>
          </w:p>
        </w:tc>
      </w:tr>
      <w:tr w:rsidR="00523C0E" w:rsidRPr="006E26AA" w:rsidTr="00523C0E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台式机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台式计算机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20.01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20.01</w:t>
            </w:r>
          </w:p>
        </w:tc>
      </w:tr>
      <w:tr w:rsidR="00523C0E" w:rsidRPr="006E26AA" w:rsidTr="00523C0E">
        <w:trPr>
          <w:trHeight w:val="314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LED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显示屏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55" w:type="dxa"/>
            <w:vAlign w:val="bottom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LED</w:t>
            </w: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显示屏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60.00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60.00</w:t>
            </w:r>
          </w:p>
        </w:tc>
      </w:tr>
      <w:tr w:rsidR="00523C0E" w:rsidRPr="006E26AA" w:rsidTr="00523C0E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二、工程</w:t>
            </w: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39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8.00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8.00</w:t>
            </w:r>
          </w:p>
        </w:tc>
      </w:tr>
      <w:tr w:rsidR="00523C0E" w:rsidRPr="006E26AA" w:rsidTr="00523C0E">
        <w:trPr>
          <w:trHeight w:val="311"/>
        </w:trPr>
        <w:tc>
          <w:tcPr>
            <w:tcW w:w="1800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三、服务</w:t>
            </w:r>
            <w:r w:rsidRPr="006E26AA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39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滨湖检察院物业管理服务</w:t>
            </w:r>
          </w:p>
        </w:tc>
        <w:tc>
          <w:tcPr>
            <w:tcW w:w="1506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商品服务支出</w:t>
            </w:r>
          </w:p>
        </w:tc>
        <w:tc>
          <w:tcPr>
            <w:tcW w:w="1555" w:type="dxa"/>
            <w:vAlign w:val="center"/>
          </w:tcPr>
          <w:p w:rsidR="00523C0E" w:rsidRPr="006E26AA" w:rsidRDefault="00523C0E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物业管理服务</w:t>
            </w:r>
          </w:p>
        </w:tc>
        <w:tc>
          <w:tcPr>
            <w:tcW w:w="1721" w:type="dxa"/>
            <w:vAlign w:val="center"/>
          </w:tcPr>
          <w:p w:rsidR="00523C0E" w:rsidRPr="006E26AA" w:rsidRDefault="00523C0E" w:rsidP="00C94B4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E26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集中采购</w:t>
            </w:r>
          </w:p>
        </w:tc>
        <w:tc>
          <w:tcPr>
            <w:tcW w:w="124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50.00</w:t>
            </w: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523C0E" w:rsidRPr="00225D9C" w:rsidRDefault="00523C0E" w:rsidP="00225D9C">
            <w:pPr>
              <w:ind w:firstLineChars="100" w:firstLine="21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23C0E" w:rsidRPr="00225D9C" w:rsidRDefault="00523C0E" w:rsidP="00523C0E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</w:rPr>
            </w:pPr>
            <w:r w:rsidRPr="00225D9C">
              <w:rPr>
                <w:rFonts w:ascii="Times New Roman" w:hAnsi="Times New Roman" w:cs="Times New Roman"/>
                <w:color w:val="000000"/>
                <w:sz w:val="21"/>
              </w:rPr>
              <w:t>50.00</w:t>
            </w:r>
          </w:p>
        </w:tc>
      </w:tr>
      <w:tr w:rsidR="001D2895" w:rsidRPr="006E26AA" w:rsidTr="004B20FD">
        <w:trPr>
          <w:trHeight w:val="311"/>
        </w:trPr>
        <w:tc>
          <w:tcPr>
            <w:tcW w:w="1800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1D2895" w:rsidRPr="006E26AA" w:rsidRDefault="001D2895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D2895" w:rsidRPr="006E26AA" w:rsidRDefault="001D2895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895" w:rsidRPr="006E26AA" w:rsidTr="004B20FD">
        <w:trPr>
          <w:trHeight w:val="311"/>
        </w:trPr>
        <w:tc>
          <w:tcPr>
            <w:tcW w:w="1800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1D2895" w:rsidRPr="006E26AA" w:rsidRDefault="001D2895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D2895" w:rsidRPr="006E26AA" w:rsidRDefault="001D2895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895" w:rsidRPr="006E26AA" w:rsidTr="004B20FD">
        <w:trPr>
          <w:trHeight w:val="311"/>
        </w:trPr>
        <w:tc>
          <w:tcPr>
            <w:tcW w:w="1800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1D2895" w:rsidRPr="006E26AA" w:rsidRDefault="001D2895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D2895" w:rsidRPr="006E26AA" w:rsidRDefault="001D2895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895" w:rsidRPr="006E26AA" w:rsidTr="004B20FD">
        <w:trPr>
          <w:trHeight w:val="311"/>
        </w:trPr>
        <w:tc>
          <w:tcPr>
            <w:tcW w:w="1800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1D2895" w:rsidRPr="006E26AA" w:rsidRDefault="001D2895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D2895" w:rsidRPr="006E26AA" w:rsidRDefault="001D2895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895" w:rsidRPr="006E26AA" w:rsidTr="004B20FD">
        <w:trPr>
          <w:trHeight w:val="311"/>
        </w:trPr>
        <w:tc>
          <w:tcPr>
            <w:tcW w:w="1800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1D2895" w:rsidRPr="006E26AA" w:rsidRDefault="001D289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1D2895" w:rsidRPr="006E26AA" w:rsidRDefault="001D2895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D2895" w:rsidRPr="006E26AA" w:rsidRDefault="001D2895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D2895" w:rsidRPr="006E26AA" w:rsidRDefault="001D2895" w:rsidP="004B20FD">
            <w:pPr>
              <w:ind w:firstLineChars="100" w:firstLine="20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1E0C" w:rsidRPr="006E26AA" w:rsidRDefault="00821E0C" w:rsidP="00821E0C">
      <w:pPr>
        <w:spacing w:line="292" w:lineRule="exact"/>
        <w:rPr>
          <w:rFonts w:ascii="Times New Roman" w:hAnsi="Times New Roman" w:cs="Times New Roman"/>
          <w:sz w:val="24"/>
        </w:rPr>
        <w:sectPr w:rsidR="00821E0C" w:rsidRPr="006E26AA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143CAB" w:rsidRDefault="00143CAB" w:rsidP="00DD4AEB">
      <w:pPr>
        <w:pStyle w:val="41"/>
        <w:tabs>
          <w:tab w:val="left" w:pos="1802"/>
        </w:tabs>
        <w:spacing w:line="629" w:lineRule="exact"/>
        <w:ind w:right="314"/>
        <w:jc w:val="left"/>
      </w:pPr>
    </w:p>
    <w:p w:rsidR="00EA46FD" w:rsidRPr="004947FA" w:rsidRDefault="00F9094B">
      <w:pPr>
        <w:pStyle w:val="41"/>
        <w:tabs>
          <w:tab w:val="left" w:pos="1802"/>
        </w:tabs>
        <w:spacing w:line="629" w:lineRule="exact"/>
        <w:ind w:right="314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第三部分</w:t>
      </w:r>
      <w:r w:rsidRPr="004947FA">
        <w:rPr>
          <w:rFonts w:ascii="Times New Roman" w:hAnsi="Times New Roman" w:cs="Times New Roman"/>
        </w:rPr>
        <w:tab/>
      </w:r>
      <w:r w:rsidRPr="004947FA">
        <w:rPr>
          <w:rFonts w:ascii="Times New Roman" w:eastAsia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年度部门预算情况说明</w:t>
      </w:r>
    </w:p>
    <w:p w:rsidR="00EA46FD" w:rsidRPr="004947FA" w:rsidRDefault="00F9094B">
      <w:pPr>
        <w:pStyle w:val="a3"/>
        <w:spacing w:before="262"/>
        <w:ind w:left="1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一、收支预算总体情况说明</w:t>
      </w:r>
    </w:p>
    <w:p w:rsidR="00EA46FD" w:rsidRPr="004947FA" w:rsidRDefault="00A57797" w:rsidP="0068308B">
      <w:pPr>
        <w:pStyle w:val="a3"/>
        <w:tabs>
          <w:tab w:val="left" w:pos="4530"/>
          <w:tab w:val="left" w:pos="5906"/>
          <w:tab w:val="left" w:pos="7961"/>
        </w:tabs>
        <w:spacing w:before="31" w:line="257" w:lineRule="auto"/>
        <w:ind w:left="108" w:right="261" w:firstLineChars="200" w:firstLine="640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u w:val="single"/>
        </w:rPr>
        <w:t>无锡市滨湖区人民检察院</w:t>
      </w:r>
      <w:r w:rsidR="00F9094B" w:rsidRPr="004947FA">
        <w:rPr>
          <w:rFonts w:ascii="Times New Roman" w:eastAsia="Times New Roman" w:hAnsi="Times New Roman" w:cs="Times New Roman"/>
        </w:rPr>
        <w:t>2021</w:t>
      </w:r>
      <w:r w:rsidR="00F9094B" w:rsidRPr="004947FA">
        <w:rPr>
          <w:rFonts w:ascii="Times New Roman" w:hAnsi="Times New Roman" w:cs="Times New Roman"/>
        </w:rPr>
        <w:t>年度收入</w:t>
      </w:r>
      <w:r w:rsidR="00F9094B" w:rsidRPr="004947FA">
        <w:rPr>
          <w:rFonts w:ascii="Times New Roman" w:hAnsi="Times New Roman" w:cs="Times New Roman"/>
          <w:spacing w:val="-106"/>
        </w:rPr>
        <w:t>、</w:t>
      </w:r>
      <w:r w:rsidR="00F9094B" w:rsidRPr="004947FA">
        <w:rPr>
          <w:rFonts w:ascii="Times New Roman" w:hAnsi="Times New Roman" w:cs="Times New Roman"/>
        </w:rPr>
        <w:t>支出预算总</w:t>
      </w:r>
      <w:r w:rsidR="00F9094B" w:rsidRPr="004947FA">
        <w:rPr>
          <w:rFonts w:ascii="Times New Roman" w:hAnsi="Times New Roman" w:cs="Times New Roman"/>
          <w:spacing w:val="4"/>
        </w:rPr>
        <w:t>计</w:t>
      </w:r>
      <w:r w:rsidR="00F9094B" w:rsidRPr="004947FA">
        <w:rPr>
          <w:rFonts w:ascii="Times New Roman" w:hAnsi="Times New Roman" w:cs="Times New Roman"/>
          <w:spacing w:val="4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4"/>
          <w:u w:val="single"/>
        </w:rPr>
        <w:t>4360.29</w:t>
      </w:r>
      <w:r w:rsidR="00F9094B" w:rsidRPr="004947FA">
        <w:rPr>
          <w:rFonts w:ascii="Times New Roman" w:hAnsi="Times New Roman" w:cs="Times New Roman"/>
        </w:rPr>
        <w:t>万元</w:t>
      </w:r>
      <w:r w:rsidR="00F9094B" w:rsidRPr="004947FA">
        <w:rPr>
          <w:rFonts w:ascii="Times New Roman" w:hAnsi="Times New Roman" w:cs="Times New Roman"/>
          <w:spacing w:val="-106"/>
        </w:rPr>
        <w:t>，</w:t>
      </w:r>
      <w:r w:rsidR="00F9094B" w:rsidRPr="004947FA">
        <w:rPr>
          <w:rFonts w:ascii="Times New Roman" w:hAnsi="Times New Roman" w:cs="Times New Roman"/>
        </w:rPr>
        <w:t>与上年相比收</w:t>
      </w:r>
      <w:r w:rsidR="00F9094B" w:rsidRPr="004947FA">
        <w:rPr>
          <w:rFonts w:ascii="Times New Roman" w:hAnsi="Times New Roman" w:cs="Times New Roman"/>
          <w:spacing w:val="-16"/>
        </w:rPr>
        <w:t>、</w:t>
      </w:r>
      <w:r w:rsidR="00F9094B" w:rsidRPr="004947FA">
        <w:rPr>
          <w:rFonts w:ascii="Times New Roman" w:hAnsi="Times New Roman" w:cs="Times New Roman"/>
        </w:rPr>
        <w:t>支预算总计各增</w:t>
      </w:r>
      <w:r w:rsidR="00F9094B" w:rsidRPr="004947FA">
        <w:rPr>
          <w:rFonts w:ascii="Times New Roman" w:hAnsi="Times New Roman" w:cs="Times New Roman"/>
          <w:spacing w:val="-29"/>
        </w:rPr>
        <w:t>加</w:t>
      </w:r>
      <w:r w:rsidRPr="004947FA">
        <w:rPr>
          <w:rFonts w:ascii="Times New Roman" w:hAnsi="Times New Roman" w:cs="Times New Roman"/>
          <w:spacing w:val="-26"/>
          <w:u w:val="single"/>
        </w:rPr>
        <w:t>336.13</w:t>
      </w:r>
      <w:r w:rsidR="00F9094B" w:rsidRPr="004947FA">
        <w:rPr>
          <w:rFonts w:ascii="Times New Roman" w:hAnsi="Times New Roman" w:cs="Times New Roman"/>
        </w:rPr>
        <w:t>万元</w:t>
      </w:r>
      <w:r w:rsidR="00F9094B" w:rsidRPr="004947FA">
        <w:rPr>
          <w:rFonts w:ascii="Times New Roman" w:hAnsi="Times New Roman" w:cs="Times New Roman"/>
          <w:spacing w:val="-29"/>
        </w:rPr>
        <w:t>，</w:t>
      </w:r>
      <w:r w:rsidR="00F9094B" w:rsidRPr="004947FA">
        <w:rPr>
          <w:rFonts w:ascii="Times New Roman" w:hAnsi="Times New Roman" w:cs="Times New Roman"/>
        </w:rPr>
        <w:t>增</w:t>
      </w:r>
      <w:r w:rsidR="00F9094B" w:rsidRPr="004947FA">
        <w:rPr>
          <w:rFonts w:ascii="Times New Roman" w:hAnsi="Times New Roman" w:cs="Times New Roman"/>
          <w:spacing w:val="-27"/>
        </w:rPr>
        <w:t>长</w:t>
      </w:r>
      <w:r w:rsidRPr="004947FA">
        <w:rPr>
          <w:rFonts w:ascii="Times New Roman" w:hAnsi="Times New Roman" w:cs="Times New Roman"/>
          <w:spacing w:val="-27"/>
        </w:rPr>
        <w:t xml:space="preserve"> </w:t>
      </w:r>
      <w:r w:rsidRPr="004947FA">
        <w:rPr>
          <w:rFonts w:ascii="Times New Roman" w:hAnsi="Times New Roman" w:cs="Times New Roman"/>
          <w:spacing w:val="-27"/>
          <w:u w:val="single"/>
        </w:rPr>
        <w:t>8.35</w:t>
      </w:r>
      <w:r w:rsidR="00F9094B" w:rsidRPr="004947FA">
        <w:rPr>
          <w:rFonts w:ascii="Times New Roman" w:eastAsia="Times New Roman" w:hAnsi="Times New Roman" w:cs="Times New Roman"/>
        </w:rPr>
        <w:t>%</w:t>
      </w:r>
      <w:r w:rsidR="00F9094B" w:rsidRPr="004947FA">
        <w:rPr>
          <w:rFonts w:ascii="Times New Roman" w:hAnsi="Times New Roman" w:cs="Times New Roman"/>
          <w:spacing w:val="-27"/>
        </w:rPr>
        <w:t>。其</w:t>
      </w:r>
      <w:r w:rsidR="00F9094B" w:rsidRPr="004947FA">
        <w:rPr>
          <w:rFonts w:ascii="Times New Roman" w:hAnsi="Times New Roman" w:cs="Times New Roman"/>
        </w:rPr>
        <w:t>中：</w:t>
      </w:r>
    </w:p>
    <w:p w:rsidR="00EA46FD" w:rsidRPr="004947FA" w:rsidRDefault="00F9094B">
      <w:pPr>
        <w:pStyle w:val="a3"/>
        <w:tabs>
          <w:tab w:val="left" w:pos="3625"/>
        </w:tabs>
        <w:spacing w:line="511" w:lineRule="exact"/>
        <w:ind w:left="109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（一）收入预算总</w:t>
      </w:r>
      <w:r w:rsidRPr="004947FA">
        <w:rPr>
          <w:rFonts w:ascii="Times New Roman" w:hAnsi="Times New Roman" w:cs="Times New Roman"/>
          <w:spacing w:val="3"/>
        </w:rPr>
        <w:t>计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A57797" w:rsidRPr="004947FA">
        <w:rPr>
          <w:rFonts w:ascii="Times New Roman" w:hAnsi="Times New Roman" w:cs="Times New Roman"/>
          <w:spacing w:val="3"/>
          <w:u w:val="single"/>
        </w:rPr>
        <w:t>4360.29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万元。包括：</w:t>
      </w:r>
    </w:p>
    <w:p w:rsidR="00EA46FD" w:rsidRPr="004947FA" w:rsidRDefault="00F9094B">
      <w:pPr>
        <w:pStyle w:val="a6"/>
        <w:numPr>
          <w:ilvl w:val="0"/>
          <w:numId w:val="2"/>
        </w:numPr>
        <w:tabs>
          <w:tab w:val="left" w:pos="591"/>
          <w:tab w:val="left" w:pos="3148"/>
        </w:tabs>
        <w:spacing w:before="34"/>
        <w:ind w:hanging="482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本年收入合计</w:t>
      </w:r>
      <w:r w:rsidRPr="004947FA">
        <w:rPr>
          <w:rFonts w:ascii="Times New Roman" w:hAnsi="Times New Roman" w:cs="Times New Roman"/>
          <w:sz w:val="32"/>
          <w:u w:val="single"/>
        </w:rPr>
        <w:t xml:space="preserve"> </w:t>
      </w:r>
      <w:r w:rsidR="00A57797" w:rsidRPr="004947FA">
        <w:rPr>
          <w:rFonts w:ascii="Times New Roman" w:hAnsi="Times New Roman" w:cs="Times New Roman"/>
          <w:sz w:val="32"/>
          <w:u w:val="single"/>
        </w:rPr>
        <w:t>4360.29</w:t>
      </w:r>
      <w:r w:rsidRPr="004947FA">
        <w:rPr>
          <w:rFonts w:ascii="Times New Roman" w:hAnsi="Times New Roman" w:cs="Times New Roman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万元。</w:t>
      </w:r>
    </w:p>
    <w:p w:rsidR="00EA46FD" w:rsidRPr="004947FA" w:rsidRDefault="00F9094B" w:rsidP="00A57797">
      <w:pPr>
        <w:pStyle w:val="a6"/>
        <w:numPr>
          <w:ilvl w:val="0"/>
          <w:numId w:val="3"/>
        </w:numPr>
        <w:tabs>
          <w:tab w:val="left" w:pos="912"/>
          <w:tab w:val="left" w:pos="1385"/>
          <w:tab w:val="left" w:pos="4907"/>
          <w:tab w:val="left" w:pos="5044"/>
        </w:tabs>
        <w:spacing w:before="37" w:line="256" w:lineRule="auto"/>
        <w:ind w:right="426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一般公共预算拨款收</w:t>
      </w:r>
      <w:r w:rsidRPr="004947FA">
        <w:rPr>
          <w:rFonts w:ascii="Times New Roman" w:hAnsi="Times New Roman" w:cs="Times New Roman"/>
          <w:spacing w:val="3"/>
          <w:sz w:val="32"/>
        </w:rPr>
        <w:t>入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="00A57797" w:rsidRPr="004947FA">
        <w:rPr>
          <w:rFonts w:ascii="Times New Roman" w:hAnsi="Times New Roman" w:cs="Times New Roman"/>
          <w:spacing w:val="3"/>
          <w:sz w:val="32"/>
          <w:u w:val="single"/>
        </w:rPr>
        <w:t>4360.29</w:t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24"/>
          <w:sz w:val="32"/>
        </w:rPr>
        <w:t>，</w:t>
      </w:r>
      <w:r w:rsidRPr="004947FA">
        <w:rPr>
          <w:rFonts w:ascii="Times New Roman" w:hAnsi="Times New Roman" w:cs="Times New Roman"/>
          <w:sz w:val="32"/>
        </w:rPr>
        <w:t>与上年相比增</w:t>
      </w:r>
      <w:r w:rsidRPr="004947FA">
        <w:rPr>
          <w:rFonts w:ascii="Times New Roman" w:hAnsi="Times New Roman" w:cs="Times New Roman"/>
          <w:spacing w:val="-22"/>
          <w:sz w:val="32"/>
        </w:rPr>
        <w:t>加</w:t>
      </w:r>
      <w:r w:rsidR="00A57797" w:rsidRPr="004947FA">
        <w:rPr>
          <w:rFonts w:ascii="Times New Roman" w:hAnsi="Times New Roman" w:cs="Times New Roman"/>
          <w:spacing w:val="-22"/>
          <w:sz w:val="32"/>
          <w:u w:val="single"/>
        </w:rPr>
        <w:t>336.13</w:t>
      </w:r>
      <w:r w:rsidRPr="004947FA">
        <w:rPr>
          <w:rFonts w:ascii="Times New Roman" w:hAnsi="Times New Roman" w:cs="Times New Roman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元，增长</w:t>
      </w:r>
      <w:r w:rsidR="00A57797" w:rsidRPr="004947FA">
        <w:rPr>
          <w:rFonts w:ascii="Times New Roman" w:hAnsi="Times New Roman" w:cs="Times New Roman"/>
          <w:spacing w:val="3"/>
          <w:sz w:val="32"/>
          <w:u w:val="single"/>
        </w:rPr>
        <w:t>8.35</w:t>
      </w:r>
      <w:r w:rsidRPr="004947FA">
        <w:rPr>
          <w:rFonts w:ascii="Times New Roman" w:eastAsia="Times New Roman" w:hAnsi="Times New Roman" w:cs="Times New Roman"/>
          <w:sz w:val="32"/>
        </w:rPr>
        <w:t>%</w:t>
      </w:r>
      <w:r w:rsidRPr="004947FA">
        <w:rPr>
          <w:rFonts w:ascii="Times New Roman" w:hAnsi="Times New Roman" w:cs="Times New Roman"/>
          <w:sz w:val="32"/>
        </w:rPr>
        <w:t>。主要原因是</w:t>
      </w:r>
      <w:r w:rsidR="00A57797" w:rsidRPr="004947FA">
        <w:rPr>
          <w:rFonts w:ascii="Times New Roman" w:hAnsi="Times New Roman" w:cs="Times New Roman"/>
          <w:sz w:val="32"/>
        </w:rPr>
        <w:t>新招录</w:t>
      </w:r>
      <w:r w:rsidR="00A57797" w:rsidRPr="004947FA">
        <w:rPr>
          <w:rFonts w:ascii="Times New Roman" w:hAnsi="Times New Roman" w:cs="Times New Roman"/>
          <w:sz w:val="32"/>
        </w:rPr>
        <w:t>6</w:t>
      </w:r>
      <w:r w:rsidR="00A57797" w:rsidRPr="004947FA">
        <w:rPr>
          <w:rFonts w:ascii="Times New Roman" w:hAnsi="Times New Roman" w:cs="Times New Roman"/>
          <w:sz w:val="32"/>
        </w:rPr>
        <w:t>名公务员及公积金、住房补贴、养老、职业年金等基数增高，人员经费支出增加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>
      <w:pPr>
        <w:pStyle w:val="a6"/>
        <w:numPr>
          <w:ilvl w:val="0"/>
          <w:numId w:val="3"/>
        </w:numPr>
        <w:tabs>
          <w:tab w:val="left" w:pos="910"/>
          <w:tab w:val="left" w:pos="1385"/>
          <w:tab w:val="left" w:pos="4907"/>
          <w:tab w:val="left" w:pos="5258"/>
        </w:tabs>
        <w:spacing w:line="256" w:lineRule="auto"/>
        <w:ind w:right="423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政府性基金预算拨款收</w:t>
      </w:r>
      <w:r w:rsidRPr="004947FA">
        <w:rPr>
          <w:rFonts w:ascii="Times New Roman" w:hAnsi="Times New Roman" w:cs="Times New Roman"/>
          <w:spacing w:val="3"/>
          <w:sz w:val="32"/>
        </w:rPr>
        <w:t>入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ab/>
      </w:r>
      <w:r w:rsidR="00A57797" w:rsidRPr="004947FA">
        <w:rPr>
          <w:rFonts w:ascii="Times New Roman" w:hAnsi="Times New Roman" w:cs="Times New Roman"/>
          <w:spacing w:val="3"/>
          <w:sz w:val="32"/>
          <w:u w:val="single"/>
        </w:rPr>
        <w:t>0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130"/>
          <w:sz w:val="32"/>
        </w:rPr>
        <w:t>，</w:t>
      </w:r>
      <w:r w:rsidRPr="004947FA">
        <w:rPr>
          <w:rFonts w:ascii="Times New Roman" w:hAnsi="Times New Roman" w:cs="Times New Roman"/>
          <w:sz w:val="32"/>
        </w:rPr>
        <w:t>与上年相比增</w:t>
      </w:r>
      <w:r w:rsidRPr="004947FA">
        <w:rPr>
          <w:rFonts w:ascii="Times New Roman" w:hAnsi="Times New Roman" w:cs="Times New Roman"/>
          <w:spacing w:val="-128"/>
          <w:sz w:val="32"/>
        </w:rPr>
        <w:t>加</w:t>
      </w:r>
      <w:r w:rsidRPr="004947FA">
        <w:rPr>
          <w:rFonts w:ascii="Times New Roman" w:hAnsi="Times New Roman" w:cs="Times New Roman"/>
          <w:sz w:val="32"/>
          <w:u w:val="single"/>
        </w:rPr>
        <w:tab/>
      </w:r>
      <w:r w:rsidR="00A57797" w:rsidRPr="004947FA">
        <w:rPr>
          <w:rFonts w:ascii="Times New Roman" w:hAnsi="Times New Roman" w:cs="Times New Roman"/>
          <w:sz w:val="32"/>
          <w:u w:val="single"/>
        </w:rPr>
        <w:t>0</w:t>
      </w:r>
      <w:r w:rsidR="00A57797"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z w:val="32"/>
        </w:rPr>
        <w:t>。主要原因是</w:t>
      </w:r>
      <w:r w:rsidR="00286D2D" w:rsidRPr="004947FA">
        <w:rPr>
          <w:rFonts w:ascii="Times New Roman" w:hAnsi="Times New Roman" w:cs="Times New Roman"/>
          <w:sz w:val="32"/>
          <w:szCs w:val="32"/>
        </w:rPr>
        <w:t>本单位不涉及政府性基金收入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>
      <w:pPr>
        <w:pStyle w:val="a6"/>
        <w:numPr>
          <w:ilvl w:val="0"/>
          <w:numId w:val="3"/>
        </w:numPr>
        <w:tabs>
          <w:tab w:val="left" w:pos="912"/>
          <w:tab w:val="left" w:pos="5670"/>
        </w:tabs>
        <w:spacing w:line="512" w:lineRule="exact"/>
        <w:ind w:left="911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国有资本经营预算拨款收</w:t>
      </w:r>
      <w:r w:rsidRPr="004947FA">
        <w:rPr>
          <w:rFonts w:ascii="Times New Roman" w:hAnsi="Times New Roman" w:cs="Times New Roman"/>
          <w:spacing w:val="3"/>
          <w:sz w:val="32"/>
        </w:rPr>
        <w:t>入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="00286D2D"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0  </w:t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34"/>
          <w:sz w:val="32"/>
        </w:rPr>
        <w:t>，</w:t>
      </w:r>
      <w:r w:rsidRPr="004947FA">
        <w:rPr>
          <w:rFonts w:ascii="Times New Roman" w:hAnsi="Times New Roman" w:cs="Times New Roman"/>
          <w:sz w:val="32"/>
        </w:rPr>
        <w:t>与上年相比增加</w:t>
      </w:r>
    </w:p>
    <w:p w:rsidR="00EA46FD" w:rsidRPr="004947FA" w:rsidRDefault="00F9094B" w:rsidP="008D6534">
      <w:pPr>
        <w:pStyle w:val="a3"/>
        <w:tabs>
          <w:tab w:val="left" w:pos="710"/>
          <w:tab w:val="left" w:pos="4895"/>
        </w:tabs>
        <w:spacing w:before="32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u w:val="single"/>
        </w:rPr>
        <w:t xml:space="preserve"> </w:t>
      </w:r>
      <w:r w:rsidR="00286D2D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="00286D2D" w:rsidRPr="004947FA">
        <w:rPr>
          <w:rFonts w:ascii="Times New Roman" w:hAnsi="Times New Roman" w:cs="Times New Roman"/>
        </w:rPr>
        <w:t>万元，增长</w:t>
      </w:r>
      <w:r w:rsidR="00286D2D" w:rsidRPr="004947FA">
        <w:rPr>
          <w:rFonts w:ascii="Times New Roman" w:hAnsi="Times New Roman" w:cs="Times New Roman"/>
          <w:spacing w:val="3"/>
          <w:u w:val="single"/>
        </w:rPr>
        <w:t xml:space="preserve">  0   </w:t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。主要原因</w:t>
      </w:r>
      <w:r w:rsidRPr="004947FA">
        <w:rPr>
          <w:rFonts w:ascii="Times New Roman" w:hAnsi="Times New Roman" w:cs="Times New Roman"/>
          <w:spacing w:val="3"/>
        </w:rPr>
        <w:t>是</w:t>
      </w:r>
      <w:r w:rsidR="00286D2D" w:rsidRPr="004947FA">
        <w:rPr>
          <w:rFonts w:ascii="Times New Roman" w:hAnsi="Times New Roman" w:cs="Times New Roman"/>
        </w:rPr>
        <w:t>本单位不涉及国有资本经营预算拨款收</w:t>
      </w:r>
      <w:r w:rsidR="00286D2D" w:rsidRPr="004947FA">
        <w:rPr>
          <w:rFonts w:ascii="Times New Roman" w:hAnsi="Times New Roman" w:cs="Times New Roman"/>
          <w:spacing w:val="3"/>
        </w:rPr>
        <w:t>入</w:t>
      </w:r>
      <w:r w:rsidRPr="004947FA">
        <w:rPr>
          <w:rFonts w:ascii="Times New Roman" w:hAnsi="Times New Roman" w:cs="Times New Roman"/>
        </w:rPr>
        <w:t>。</w:t>
      </w:r>
    </w:p>
    <w:p w:rsidR="00EA46FD" w:rsidRPr="004947FA" w:rsidRDefault="00F9094B" w:rsidP="008D6534">
      <w:pPr>
        <w:pStyle w:val="a6"/>
        <w:numPr>
          <w:ilvl w:val="0"/>
          <w:numId w:val="3"/>
        </w:numPr>
        <w:tabs>
          <w:tab w:val="left" w:pos="912"/>
          <w:tab w:val="left" w:pos="1385"/>
          <w:tab w:val="left" w:pos="4580"/>
          <w:tab w:val="left" w:pos="5044"/>
        </w:tabs>
        <w:spacing w:before="37" w:line="256" w:lineRule="auto"/>
        <w:ind w:right="426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财政专户管理资金收</w:t>
      </w:r>
      <w:r w:rsidRPr="004947FA">
        <w:rPr>
          <w:rFonts w:ascii="Times New Roman" w:hAnsi="Times New Roman" w:cs="Times New Roman"/>
          <w:spacing w:val="3"/>
          <w:sz w:val="32"/>
        </w:rPr>
        <w:t>入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="008D6534" w:rsidRPr="004947FA">
        <w:rPr>
          <w:rFonts w:ascii="Times New Roman" w:hAnsi="Times New Roman" w:cs="Times New Roman"/>
          <w:spacing w:val="3"/>
          <w:sz w:val="32"/>
          <w:u w:val="single"/>
        </w:rPr>
        <w:t>0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24"/>
          <w:sz w:val="32"/>
        </w:rPr>
        <w:t>，</w:t>
      </w:r>
      <w:r w:rsidRPr="004947FA">
        <w:rPr>
          <w:rFonts w:ascii="Times New Roman" w:hAnsi="Times New Roman" w:cs="Times New Roman"/>
          <w:sz w:val="32"/>
        </w:rPr>
        <w:t>与上年相比增</w:t>
      </w:r>
      <w:r w:rsidRPr="004947FA">
        <w:rPr>
          <w:rFonts w:ascii="Times New Roman" w:hAnsi="Times New Roman" w:cs="Times New Roman"/>
          <w:spacing w:val="-22"/>
          <w:sz w:val="32"/>
        </w:rPr>
        <w:t>加</w:t>
      </w:r>
      <w:r w:rsidRPr="004947FA">
        <w:rPr>
          <w:rFonts w:ascii="Times New Roman" w:hAnsi="Times New Roman" w:cs="Times New Roman"/>
          <w:sz w:val="32"/>
          <w:u w:val="single"/>
        </w:rPr>
        <w:t xml:space="preserve"> </w:t>
      </w:r>
      <w:r w:rsidR="008D6534" w:rsidRPr="004947FA">
        <w:rPr>
          <w:rFonts w:ascii="Times New Roman" w:hAnsi="Times New Roman" w:cs="Times New Roman"/>
          <w:sz w:val="32"/>
          <w:u w:val="single"/>
        </w:rPr>
        <w:t>0</w:t>
      </w:r>
      <w:r w:rsidRPr="004947FA">
        <w:rPr>
          <w:rFonts w:ascii="Times New Roman" w:hAnsi="Times New Roman" w:cs="Times New Roman"/>
          <w:sz w:val="32"/>
          <w:u w:val="single"/>
        </w:rPr>
        <w:tab/>
      </w:r>
      <w:r w:rsidR="008D6534"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z w:val="32"/>
        </w:rPr>
        <w:t>。主要原因是</w:t>
      </w:r>
      <w:r w:rsidR="008D6534" w:rsidRPr="004947FA">
        <w:rPr>
          <w:rFonts w:ascii="Times New Roman" w:hAnsi="Times New Roman" w:cs="Times New Roman"/>
          <w:sz w:val="32"/>
          <w:szCs w:val="32"/>
        </w:rPr>
        <w:t>本单位不涉及</w:t>
      </w:r>
      <w:r w:rsidR="008D6534" w:rsidRPr="004947FA">
        <w:rPr>
          <w:rFonts w:ascii="Times New Roman" w:hAnsi="Times New Roman" w:cs="Times New Roman"/>
          <w:sz w:val="32"/>
        </w:rPr>
        <w:t>财政专户管理资金收</w:t>
      </w:r>
      <w:r w:rsidR="008D6534" w:rsidRPr="004947FA">
        <w:rPr>
          <w:rFonts w:ascii="Times New Roman" w:hAnsi="Times New Roman" w:cs="Times New Roman"/>
          <w:spacing w:val="3"/>
          <w:sz w:val="32"/>
        </w:rPr>
        <w:t>入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 w:rsidP="008D6534">
      <w:pPr>
        <w:pStyle w:val="a6"/>
        <w:numPr>
          <w:ilvl w:val="0"/>
          <w:numId w:val="3"/>
        </w:numPr>
        <w:tabs>
          <w:tab w:val="left" w:pos="912"/>
          <w:tab w:val="left" w:pos="2510"/>
          <w:tab w:val="left" w:pos="3049"/>
          <w:tab w:val="left" w:pos="7879"/>
        </w:tabs>
        <w:spacing w:line="256" w:lineRule="auto"/>
        <w:ind w:right="420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事业收入</w:t>
      </w:r>
      <w:r w:rsidRPr="004947FA">
        <w:rPr>
          <w:rFonts w:ascii="Times New Roman" w:hAnsi="Times New Roman" w:cs="Times New Roman"/>
          <w:sz w:val="32"/>
          <w:u w:val="single"/>
        </w:rPr>
        <w:t xml:space="preserve"> </w:t>
      </w:r>
      <w:r w:rsidRPr="004947FA">
        <w:rPr>
          <w:rFonts w:ascii="Times New Roman" w:hAnsi="Times New Roman" w:cs="Times New Roman"/>
          <w:sz w:val="32"/>
          <w:u w:val="single"/>
        </w:rPr>
        <w:tab/>
      </w:r>
      <w:r w:rsidR="008D6534" w:rsidRPr="004947FA">
        <w:rPr>
          <w:rFonts w:ascii="Times New Roman" w:hAnsi="Times New Roman" w:cs="Times New Roman"/>
          <w:sz w:val="32"/>
          <w:u w:val="single"/>
        </w:rPr>
        <w:t>0</w:t>
      </w:r>
      <w:r w:rsidRPr="004947FA">
        <w:rPr>
          <w:rFonts w:ascii="Times New Roman" w:hAnsi="Times New Roman" w:cs="Times New Roman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99"/>
          <w:sz w:val="32"/>
        </w:rPr>
        <w:t>，</w:t>
      </w:r>
      <w:r w:rsidRPr="004947FA">
        <w:rPr>
          <w:rFonts w:ascii="Times New Roman" w:hAnsi="Times New Roman" w:cs="Times New Roman"/>
          <w:sz w:val="32"/>
        </w:rPr>
        <w:t>与上年相比增</w:t>
      </w:r>
      <w:r w:rsidRPr="004947FA">
        <w:rPr>
          <w:rFonts w:ascii="Times New Roman" w:hAnsi="Times New Roman" w:cs="Times New Roman"/>
          <w:spacing w:val="-99"/>
          <w:sz w:val="32"/>
        </w:rPr>
        <w:t>加</w:t>
      </w:r>
      <w:r w:rsidR="008D6534" w:rsidRPr="004947FA">
        <w:rPr>
          <w:rFonts w:ascii="Times New Roman" w:hAnsi="Times New Roman" w:cs="Times New Roman"/>
          <w:sz w:val="32"/>
        </w:rPr>
        <w:t xml:space="preserve"> </w:t>
      </w:r>
      <w:r w:rsidR="008D6534" w:rsidRPr="004947FA">
        <w:rPr>
          <w:rFonts w:ascii="Times New Roman" w:hAnsi="Times New Roman" w:cs="Times New Roman"/>
          <w:sz w:val="32"/>
          <w:u w:val="single"/>
        </w:rPr>
        <w:t xml:space="preserve"> 0 </w:t>
      </w:r>
      <w:r w:rsidRPr="004947FA">
        <w:rPr>
          <w:rFonts w:ascii="Times New Roman" w:hAnsi="Times New Roman" w:cs="Times New Roman"/>
          <w:sz w:val="32"/>
        </w:rPr>
        <w:t>万元。主要原因是</w:t>
      </w:r>
      <w:r w:rsidR="008D6534" w:rsidRPr="004947FA">
        <w:rPr>
          <w:rFonts w:ascii="Times New Roman" w:hAnsi="Times New Roman" w:cs="Times New Roman"/>
          <w:sz w:val="32"/>
          <w:szCs w:val="32"/>
        </w:rPr>
        <w:t>本单位不涉及</w:t>
      </w:r>
      <w:r w:rsidR="008D6534" w:rsidRPr="004947FA">
        <w:rPr>
          <w:rFonts w:ascii="Times New Roman" w:hAnsi="Times New Roman" w:cs="Times New Roman"/>
          <w:sz w:val="32"/>
        </w:rPr>
        <w:t>事业收入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 w:rsidP="008D6534">
      <w:pPr>
        <w:pStyle w:val="a6"/>
        <w:numPr>
          <w:ilvl w:val="0"/>
          <w:numId w:val="3"/>
        </w:numPr>
        <w:tabs>
          <w:tab w:val="left" w:pos="921"/>
          <w:tab w:val="left" w:pos="3625"/>
          <w:tab w:val="left" w:pos="3978"/>
        </w:tabs>
        <w:spacing w:line="256" w:lineRule="auto"/>
        <w:ind w:right="266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pacing w:val="4"/>
          <w:sz w:val="32"/>
        </w:rPr>
        <w:t>事业单位经营收</w:t>
      </w:r>
      <w:r w:rsidRPr="004947FA">
        <w:rPr>
          <w:rFonts w:ascii="Times New Roman" w:hAnsi="Times New Roman" w:cs="Times New Roman"/>
          <w:spacing w:val="7"/>
          <w:sz w:val="32"/>
        </w:rPr>
        <w:t>入</w:t>
      </w:r>
      <w:r w:rsidRPr="004947FA">
        <w:rPr>
          <w:rFonts w:ascii="Times New Roman" w:hAnsi="Times New Roman" w:cs="Times New Roman"/>
          <w:spacing w:val="7"/>
          <w:sz w:val="32"/>
          <w:u w:val="single"/>
        </w:rPr>
        <w:t xml:space="preserve"> </w:t>
      </w:r>
      <w:r w:rsidR="008D6534" w:rsidRPr="004947FA">
        <w:rPr>
          <w:rFonts w:ascii="Times New Roman" w:hAnsi="Times New Roman" w:cs="Times New Roman"/>
          <w:spacing w:val="7"/>
          <w:sz w:val="32"/>
          <w:u w:val="single"/>
        </w:rPr>
        <w:t>0</w:t>
      </w:r>
      <w:r w:rsidRPr="004947FA">
        <w:rPr>
          <w:rFonts w:ascii="Times New Roman" w:hAnsi="Times New Roman" w:cs="Times New Roman"/>
          <w:spacing w:val="7"/>
          <w:sz w:val="32"/>
          <w:u w:val="single"/>
        </w:rPr>
        <w:tab/>
      </w:r>
      <w:r w:rsidRPr="004947FA">
        <w:rPr>
          <w:rFonts w:ascii="Times New Roman" w:hAnsi="Times New Roman" w:cs="Times New Roman"/>
          <w:spacing w:val="7"/>
          <w:sz w:val="32"/>
        </w:rPr>
        <w:t>万</w:t>
      </w:r>
      <w:r w:rsidRPr="004947FA">
        <w:rPr>
          <w:rFonts w:ascii="Times New Roman" w:hAnsi="Times New Roman" w:cs="Times New Roman"/>
          <w:spacing w:val="4"/>
          <w:sz w:val="32"/>
        </w:rPr>
        <w:t>元，与上年相</w:t>
      </w:r>
      <w:r w:rsidRPr="004947FA">
        <w:rPr>
          <w:rFonts w:ascii="Times New Roman" w:hAnsi="Times New Roman" w:cs="Times New Roman"/>
          <w:sz w:val="32"/>
        </w:rPr>
        <w:t>比</w:t>
      </w:r>
      <w:r w:rsidRPr="004947FA">
        <w:rPr>
          <w:rFonts w:ascii="Times New Roman" w:hAnsi="Times New Roman" w:cs="Times New Roman"/>
          <w:spacing w:val="4"/>
          <w:sz w:val="32"/>
        </w:rPr>
        <w:t>增加</w:t>
      </w:r>
      <w:r w:rsidR="008D6534" w:rsidRPr="004947FA">
        <w:rPr>
          <w:rFonts w:ascii="Times New Roman" w:hAnsi="Times New Roman" w:cs="Times New Roman"/>
          <w:spacing w:val="4"/>
          <w:sz w:val="32"/>
          <w:u w:val="single"/>
        </w:rPr>
        <w:t xml:space="preserve"> 0</w:t>
      </w:r>
      <w:r w:rsidRPr="004947FA">
        <w:rPr>
          <w:rFonts w:ascii="Times New Roman" w:hAnsi="Times New Roman" w:cs="Times New Roman"/>
          <w:spacing w:val="-12"/>
          <w:sz w:val="32"/>
          <w:u w:val="single"/>
        </w:rPr>
        <w:t xml:space="preserve"> </w:t>
      </w:r>
      <w:r w:rsidRPr="004947FA">
        <w:rPr>
          <w:rFonts w:ascii="Times New Roman" w:hAnsi="Times New Roman" w:cs="Times New Roman"/>
          <w:sz w:val="32"/>
        </w:rPr>
        <w:t>万元。主要原因</w:t>
      </w:r>
      <w:r w:rsidRPr="004947FA">
        <w:rPr>
          <w:rFonts w:ascii="Times New Roman" w:hAnsi="Times New Roman" w:cs="Times New Roman"/>
          <w:spacing w:val="3"/>
          <w:sz w:val="32"/>
        </w:rPr>
        <w:t>是</w:t>
      </w:r>
      <w:r w:rsidR="008D6534" w:rsidRPr="004947FA">
        <w:rPr>
          <w:rFonts w:ascii="Times New Roman" w:hAnsi="Times New Roman" w:cs="Times New Roman"/>
          <w:sz w:val="32"/>
          <w:szCs w:val="32"/>
        </w:rPr>
        <w:t>本单位不涉及</w:t>
      </w:r>
      <w:r w:rsidR="008D6534" w:rsidRPr="004947FA">
        <w:rPr>
          <w:rFonts w:ascii="Times New Roman" w:hAnsi="Times New Roman" w:cs="Times New Roman"/>
          <w:sz w:val="32"/>
        </w:rPr>
        <w:t>事业</w:t>
      </w:r>
      <w:r w:rsidR="008D6534" w:rsidRPr="004947FA">
        <w:rPr>
          <w:rFonts w:ascii="Times New Roman" w:hAnsi="Times New Roman" w:cs="Times New Roman"/>
          <w:spacing w:val="4"/>
          <w:sz w:val="32"/>
        </w:rPr>
        <w:t>单位经营</w:t>
      </w:r>
      <w:r w:rsidR="008D6534" w:rsidRPr="004947FA">
        <w:rPr>
          <w:rFonts w:ascii="Times New Roman" w:hAnsi="Times New Roman" w:cs="Times New Roman"/>
          <w:sz w:val="32"/>
        </w:rPr>
        <w:t>收入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EA46FD">
      <w:pPr>
        <w:spacing w:line="256" w:lineRule="auto"/>
        <w:rPr>
          <w:rFonts w:ascii="Times New Roman" w:hAnsi="Times New Roman" w:cs="Times New Roman"/>
          <w:sz w:val="32"/>
        </w:rPr>
        <w:sectPr w:rsidR="00EA46FD" w:rsidRPr="004947FA">
          <w:pgSz w:w="11910" w:h="16840"/>
          <w:pgMar w:top="1580" w:right="1160" w:bottom="280" w:left="1480" w:header="720" w:footer="720" w:gutter="0"/>
          <w:cols w:space="720"/>
        </w:sectPr>
      </w:pPr>
    </w:p>
    <w:p w:rsidR="00EA46FD" w:rsidRPr="004947FA" w:rsidRDefault="00F9094B" w:rsidP="008D6534">
      <w:pPr>
        <w:pStyle w:val="a6"/>
        <w:numPr>
          <w:ilvl w:val="0"/>
          <w:numId w:val="3"/>
        </w:numPr>
        <w:tabs>
          <w:tab w:val="left" w:pos="912"/>
          <w:tab w:val="left" w:pos="3140"/>
          <w:tab w:val="left" w:pos="3688"/>
          <w:tab w:val="left" w:pos="8517"/>
        </w:tabs>
        <w:spacing w:before="24" w:line="256" w:lineRule="auto"/>
        <w:ind w:right="427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lastRenderedPageBreak/>
        <w:t>上级补助收</w:t>
      </w:r>
      <w:r w:rsidRPr="004947FA">
        <w:rPr>
          <w:rFonts w:ascii="Times New Roman" w:hAnsi="Times New Roman" w:cs="Times New Roman"/>
          <w:spacing w:val="3"/>
          <w:sz w:val="32"/>
        </w:rPr>
        <w:t>入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ab/>
      </w:r>
      <w:r w:rsidR="008D6534" w:rsidRPr="004947FA">
        <w:rPr>
          <w:rFonts w:ascii="Times New Roman" w:hAnsi="Times New Roman" w:cs="Times New Roman"/>
          <w:spacing w:val="3"/>
          <w:sz w:val="32"/>
          <w:u w:val="single"/>
        </w:rPr>
        <w:t>0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97"/>
          <w:sz w:val="32"/>
        </w:rPr>
        <w:t>，</w:t>
      </w:r>
      <w:r w:rsidRPr="004947FA">
        <w:rPr>
          <w:rFonts w:ascii="Times New Roman" w:hAnsi="Times New Roman" w:cs="Times New Roman"/>
          <w:sz w:val="32"/>
        </w:rPr>
        <w:t>与上年相比增</w:t>
      </w:r>
      <w:r w:rsidRPr="004947FA">
        <w:rPr>
          <w:rFonts w:ascii="Times New Roman" w:hAnsi="Times New Roman" w:cs="Times New Roman"/>
          <w:spacing w:val="-99"/>
          <w:sz w:val="32"/>
        </w:rPr>
        <w:t>加</w:t>
      </w:r>
      <w:r w:rsidR="008D6534" w:rsidRPr="004947FA">
        <w:rPr>
          <w:rFonts w:ascii="Times New Roman" w:hAnsi="Times New Roman" w:cs="Times New Roman"/>
          <w:spacing w:val="-99"/>
          <w:sz w:val="32"/>
        </w:rPr>
        <w:t xml:space="preserve">    </w:t>
      </w:r>
      <w:r w:rsidR="008D6534" w:rsidRPr="004947FA">
        <w:rPr>
          <w:rFonts w:ascii="Times New Roman" w:hAnsi="Times New Roman" w:cs="Times New Roman"/>
          <w:sz w:val="32"/>
        </w:rPr>
        <w:t xml:space="preserve"> </w:t>
      </w:r>
      <w:r w:rsidR="008D6534" w:rsidRPr="004947FA">
        <w:rPr>
          <w:rFonts w:ascii="Times New Roman" w:hAnsi="Times New Roman" w:cs="Times New Roman"/>
          <w:sz w:val="32"/>
          <w:u w:val="single"/>
        </w:rPr>
        <w:t xml:space="preserve"> 0 </w:t>
      </w:r>
      <w:r w:rsidRPr="004947FA">
        <w:rPr>
          <w:rFonts w:ascii="Times New Roman" w:hAnsi="Times New Roman" w:cs="Times New Roman"/>
          <w:spacing w:val="-17"/>
          <w:sz w:val="32"/>
        </w:rPr>
        <w:t>万</w:t>
      </w:r>
      <w:r w:rsidRPr="004947FA">
        <w:rPr>
          <w:rFonts w:ascii="Times New Roman" w:hAnsi="Times New Roman" w:cs="Times New Roman"/>
          <w:sz w:val="32"/>
        </w:rPr>
        <w:t>元。主要原因</w:t>
      </w:r>
      <w:r w:rsidRPr="004947FA">
        <w:rPr>
          <w:rFonts w:ascii="Times New Roman" w:hAnsi="Times New Roman" w:cs="Times New Roman"/>
          <w:spacing w:val="3"/>
          <w:sz w:val="32"/>
        </w:rPr>
        <w:t>是</w:t>
      </w:r>
      <w:r w:rsidR="008D6534" w:rsidRPr="004947FA">
        <w:rPr>
          <w:rFonts w:ascii="Times New Roman" w:hAnsi="Times New Roman" w:cs="Times New Roman"/>
          <w:sz w:val="32"/>
          <w:szCs w:val="32"/>
        </w:rPr>
        <w:t>本单位不涉及</w:t>
      </w:r>
      <w:r w:rsidR="008D6534" w:rsidRPr="004947FA">
        <w:rPr>
          <w:rFonts w:ascii="Times New Roman" w:hAnsi="Times New Roman" w:cs="Times New Roman"/>
          <w:sz w:val="32"/>
        </w:rPr>
        <w:t>上级补助收入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>
      <w:pPr>
        <w:pStyle w:val="a6"/>
        <w:numPr>
          <w:ilvl w:val="0"/>
          <w:numId w:val="3"/>
        </w:numPr>
        <w:tabs>
          <w:tab w:val="left" w:pos="921"/>
          <w:tab w:val="left" w:pos="3625"/>
          <w:tab w:val="left" w:pos="4470"/>
        </w:tabs>
        <w:spacing w:line="256" w:lineRule="auto"/>
        <w:ind w:right="266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pacing w:val="4"/>
          <w:sz w:val="32"/>
        </w:rPr>
        <w:t>附属单位上缴收</w:t>
      </w:r>
      <w:r w:rsidRPr="004947FA">
        <w:rPr>
          <w:rFonts w:ascii="Times New Roman" w:hAnsi="Times New Roman" w:cs="Times New Roman"/>
          <w:spacing w:val="7"/>
          <w:sz w:val="32"/>
        </w:rPr>
        <w:t>入</w:t>
      </w:r>
      <w:r w:rsidRPr="004947FA">
        <w:rPr>
          <w:rFonts w:ascii="Times New Roman" w:hAnsi="Times New Roman" w:cs="Times New Roman"/>
          <w:spacing w:val="7"/>
          <w:sz w:val="32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7"/>
          <w:sz w:val="32"/>
          <w:u w:val="single"/>
        </w:rPr>
        <w:tab/>
      </w:r>
      <w:r w:rsidR="008D6534" w:rsidRPr="004947FA">
        <w:rPr>
          <w:rFonts w:ascii="Times New Roman" w:hAnsi="Times New Roman" w:cs="Times New Roman"/>
          <w:spacing w:val="7"/>
          <w:sz w:val="32"/>
          <w:u w:val="single"/>
        </w:rPr>
        <w:t xml:space="preserve">0 </w:t>
      </w:r>
      <w:r w:rsidRPr="004947FA">
        <w:rPr>
          <w:rFonts w:ascii="Times New Roman" w:hAnsi="Times New Roman" w:cs="Times New Roman"/>
          <w:spacing w:val="7"/>
          <w:sz w:val="32"/>
        </w:rPr>
        <w:t>万</w:t>
      </w:r>
      <w:r w:rsidRPr="004947FA">
        <w:rPr>
          <w:rFonts w:ascii="Times New Roman" w:hAnsi="Times New Roman" w:cs="Times New Roman"/>
          <w:spacing w:val="4"/>
          <w:sz w:val="32"/>
        </w:rPr>
        <w:t>元，与上年相</w:t>
      </w:r>
      <w:r w:rsidRPr="004947FA">
        <w:rPr>
          <w:rFonts w:ascii="Times New Roman" w:hAnsi="Times New Roman" w:cs="Times New Roman"/>
          <w:sz w:val="32"/>
        </w:rPr>
        <w:t>比</w:t>
      </w:r>
      <w:r w:rsidRPr="004947FA">
        <w:rPr>
          <w:rFonts w:ascii="Times New Roman" w:hAnsi="Times New Roman" w:cs="Times New Roman"/>
          <w:spacing w:val="4"/>
          <w:sz w:val="32"/>
        </w:rPr>
        <w:t>增加</w:t>
      </w:r>
      <w:r w:rsidR="007F1C92" w:rsidRPr="004947FA">
        <w:rPr>
          <w:rFonts w:ascii="Times New Roman" w:hAnsi="Times New Roman" w:cs="Times New Roman"/>
          <w:spacing w:val="4"/>
          <w:sz w:val="32"/>
          <w:u w:val="single"/>
        </w:rPr>
        <w:t>0</w:t>
      </w:r>
      <w:r w:rsidRPr="004947FA">
        <w:rPr>
          <w:rFonts w:ascii="Times New Roman" w:hAnsi="Times New Roman" w:cs="Times New Roman"/>
          <w:sz w:val="32"/>
        </w:rPr>
        <w:t>万元。主要原因</w:t>
      </w:r>
      <w:r w:rsidRPr="004947FA">
        <w:rPr>
          <w:rFonts w:ascii="Times New Roman" w:hAnsi="Times New Roman" w:cs="Times New Roman"/>
          <w:spacing w:val="3"/>
          <w:sz w:val="32"/>
        </w:rPr>
        <w:t>是</w:t>
      </w:r>
      <w:r w:rsidR="007F1C92" w:rsidRPr="004947FA">
        <w:rPr>
          <w:rFonts w:ascii="Times New Roman" w:hAnsi="Times New Roman" w:cs="Times New Roman"/>
          <w:sz w:val="32"/>
        </w:rPr>
        <w:t>本单位不涉及附属单位上缴支出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>
      <w:pPr>
        <w:pStyle w:val="a6"/>
        <w:numPr>
          <w:ilvl w:val="0"/>
          <w:numId w:val="3"/>
        </w:numPr>
        <w:tabs>
          <w:tab w:val="left" w:pos="912"/>
          <w:tab w:val="left" w:pos="2668"/>
          <w:tab w:val="left" w:pos="3049"/>
          <w:tab w:val="left" w:pos="7879"/>
        </w:tabs>
        <w:spacing w:line="256" w:lineRule="auto"/>
        <w:ind w:right="420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其他收入</w:t>
      </w:r>
      <w:r w:rsidRPr="004947FA">
        <w:rPr>
          <w:rFonts w:ascii="Times New Roman" w:hAnsi="Times New Roman" w:cs="Times New Roman"/>
          <w:sz w:val="32"/>
          <w:u w:val="single"/>
        </w:rPr>
        <w:t xml:space="preserve"> </w:t>
      </w:r>
      <w:r w:rsidR="007F1C92" w:rsidRPr="004947FA">
        <w:rPr>
          <w:rFonts w:ascii="Times New Roman" w:hAnsi="Times New Roman" w:cs="Times New Roman"/>
          <w:sz w:val="32"/>
          <w:u w:val="single"/>
        </w:rPr>
        <w:t>0</w:t>
      </w:r>
      <w:r w:rsidRPr="004947FA">
        <w:rPr>
          <w:rFonts w:ascii="Times New Roman" w:hAnsi="Times New Roman" w:cs="Times New Roman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99"/>
          <w:sz w:val="32"/>
        </w:rPr>
        <w:t>，</w:t>
      </w:r>
      <w:r w:rsidRPr="004947FA">
        <w:rPr>
          <w:rFonts w:ascii="Times New Roman" w:hAnsi="Times New Roman" w:cs="Times New Roman"/>
          <w:sz w:val="32"/>
        </w:rPr>
        <w:t>与上年相比增</w:t>
      </w:r>
      <w:r w:rsidRPr="004947FA">
        <w:rPr>
          <w:rFonts w:ascii="Times New Roman" w:hAnsi="Times New Roman" w:cs="Times New Roman"/>
          <w:spacing w:val="-99"/>
          <w:sz w:val="32"/>
        </w:rPr>
        <w:t>加</w:t>
      </w:r>
      <w:r w:rsidR="007F1C92" w:rsidRPr="004947FA">
        <w:rPr>
          <w:rFonts w:ascii="Times New Roman" w:hAnsi="Times New Roman" w:cs="Times New Roman"/>
          <w:spacing w:val="-99"/>
          <w:sz w:val="32"/>
        </w:rPr>
        <w:t xml:space="preserve"> </w:t>
      </w:r>
      <w:r w:rsidR="007F1C92" w:rsidRPr="004947FA">
        <w:rPr>
          <w:rFonts w:ascii="Times New Roman" w:hAnsi="Times New Roman" w:cs="Times New Roman"/>
          <w:spacing w:val="-99"/>
          <w:sz w:val="32"/>
          <w:u w:val="single"/>
        </w:rPr>
        <w:t xml:space="preserve"> </w:t>
      </w:r>
      <w:r w:rsidR="007F1C92" w:rsidRPr="004947FA">
        <w:rPr>
          <w:rFonts w:ascii="Times New Roman" w:hAnsi="Times New Roman" w:cs="Times New Roman"/>
          <w:sz w:val="32"/>
          <w:u w:val="single"/>
        </w:rPr>
        <w:t xml:space="preserve">0 </w:t>
      </w:r>
      <w:r w:rsidRPr="004947FA">
        <w:rPr>
          <w:rFonts w:ascii="Times New Roman" w:hAnsi="Times New Roman" w:cs="Times New Roman"/>
          <w:sz w:val="32"/>
        </w:rPr>
        <w:t>万元。主要原因是</w:t>
      </w:r>
      <w:r w:rsidR="007F1C92" w:rsidRPr="004947FA">
        <w:rPr>
          <w:rFonts w:ascii="Times New Roman" w:hAnsi="Times New Roman" w:cs="Times New Roman"/>
          <w:sz w:val="32"/>
          <w:szCs w:val="32"/>
        </w:rPr>
        <w:t>本单位不涉及</w:t>
      </w:r>
      <w:r w:rsidR="007F1C92" w:rsidRPr="004947FA">
        <w:rPr>
          <w:rFonts w:ascii="Times New Roman" w:hAnsi="Times New Roman" w:cs="Times New Roman"/>
          <w:sz w:val="32"/>
        </w:rPr>
        <w:t>其他收入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>
      <w:pPr>
        <w:pStyle w:val="a6"/>
        <w:numPr>
          <w:ilvl w:val="0"/>
          <w:numId w:val="2"/>
        </w:numPr>
        <w:tabs>
          <w:tab w:val="left" w:pos="591"/>
          <w:tab w:val="left" w:pos="3306"/>
          <w:tab w:val="left" w:pos="3688"/>
          <w:tab w:val="left" w:pos="8517"/>
        </w:tabs>
        <w:spacing w:line="256" w:lineRule="auto"/>
        <w:ind w:left="109" w:right="427" w:firstLine="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上年结转结余</w:t>
      </w:r>
      <w:r w:rsidRPr="004947FA">
        <w:rPr>
          <w:rFonts w:ascii="Times New Roman" w:hAnsi="Times New Roman" w:cs="Times New Roman"/>
          <w:spacing w:val="3"/>
          <w:sz w:val="32"/>
        </w:rPr>
        <w:t>为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="007F1C92" w:rsidRPr="004947FA">
        <w:rPr>
          <w:rFonts w:ascii="Times New Roman" w:hAnsi="Times New Roman" w:cs="Times New Roman"/>
          <w:spacing w:val="3"/>
          <w:sz w:val="32"/>
          <w:u w:val="single"/>
        </w:rPr>
        <w:t>0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4947FA">
        <w:rPr>
          <w:rFonts w:ascii="Times New Roman" w:hAnsi="Times New Roman" w:cs="Times New Roman"/>
          <w:sz w:val="32"/>
        </w:rPr>
        <w:t>万元</w:t>
      </w:r>
      <w:r w:rsidRPr="004947FA">
        <w:rPr>
          <w:rFonts w:ascii="Times New Roman" w:hAnsi="Times New Roman" w:cs="Times New Roman"/>
          <w:spacing w:val="-97"/>
          <w:sz w:val="32"/>
        </w:rPr>
        <w:t>。</w:t>
      </w:r>
      <w:r w:rsidRPr="004947FA">
        <w:rPr>
          <w:rFonts w:ascii="Times New Roman" w:hAnsi="Times New Roman" w:cs="Times New Roman"/>
          <w:sz w:val="32"/>
        </w:rPr>
        <w:t>与上年相比增</w:t>
      </w:r>
      <w:r w:rsidRPr="004947FA">
        <w:rPr>
          <w:rFonts w:ascii="Times New Roman" w:hAnsi="Times New Roman" w:cs="Times New Roman"/>
          <w:spacing w:val="-99"/>
          <w:sz w:val="32"/>
        </w:rPr>
        <w:t>加</w:t>
      </w:r>
      <w:r w:rsidR="007F1C92" w:rsidRPr="004947FA">
        <w:rPr>
          <w:rFonts w:ascii="Times New Roman" w:hAnsi="Times New Roman" w:cs="Times New Roman"/>
          <w:sz w:val="32"/>
        </w:rPr>
        <w:t xml:space="preserve"> </w:t>
      </w:r>
      <w:r w:rsidR="007F1C92" w:rsidRPr="004947FA">
        <w:rPr>
          <w:rFonts w:ascii="Times New Roman" w:hAnsi="Times New Roman" w:cs="Times New Roman"/>
          <w:sz w:val="32"/>
          <w:u w:val="single"/>
        </w:rPr>
        <w:t xml:space="preserve"> 0 </w:t>
      </w:r>
      <w:r w:rsidRPr="004947FA">
        <w:rPr>
          <w:rFonts w:ascii="Times New Roman" w:hAnsi="Times New Roman" w:cs="Times New Roman"/>
          <w:spacing w:val="-17"/>
          <w:sz w:val="32"/>
        </w:rPr>
        <w:t>万</w:t>
      </w:r>
      <w:r w:rsidRPr="004947FA">
        <w:rPr>
          <w:rFonts w:ascii="Times New Roman" w:hAnsi="Times New Roman" w:cs="Times New Roman"/>
          <w:sz w:val="32"/>
        </w:rPr>
        <w:t>元。主要原因</w:t>
      </w:r>
      <w:r w:rsidRPr="004947FA">
        <w:rPr>
          <w:rFonts w:ascii="Times New Roman" w:hAnsi="Times New Roman" w:cs="Times New Roman"/>
          <w:spacing w:val="3"/>
          <w:sz w:val="32"/>
        </w:rPr>
        <w:t>是</w:t>
      </w:r>
      <w:r w:rsidR="007F1C92" w:rsidRPr="004947FA">
        <w:rPr>
          <w:rFonts w:ascii="Times New Roman" w:hAnsi="Times New Roman" w:cs="Times New Roman"/>
          <w:sz w:val="32"/>
          <w:szCs w:val="32"/>
        </w:rPr>
        <w:t>本单位不涉及</w:t>
      </w:r>
      <w:r w:rsidR="007F1C92" w:rsidRPr="004947FA">
        <w:rPr>
          <w:rFonts w:ascii="Times New Roman" w:hAnsi="Times New Roman" w:cs="Times New Roman"/>
          <w:sz w:val="32"/>
        </w:rPr>
        <w:t>上年结转结余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>
      <w:pPr>
        <w:pStyle w:val="a3"/>
        <w:tabs>
          <w:tab w:val="left" w:pos="3625"/>
        </w:tabs>
        <w:spacing w:line="512" w:lineRule="exact"/>
        <w:ind w:left="109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（二）支出预算总</w:t>
      </w:r>
      <w:r w:rsidRPr="004947FA">
        <w:rPr>
          <w:rFonts w:ascii="Times New Roman" w:hAnsi="Times New Roman" w:cs="Times New Roman"/>
          <w:spacing w:val="3"/>
        </w:rPr>
        <w:t>计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544366" w:rsidRPr="004947FA">
        <w:rPr>
          <w:rFonts w:ascii="Times New Roman" w:hAnsi="Times New Roman" w:cs="Times New Roman"/>
          <w:spacing w:val="3"/>
          <w:u w:val="single"/>
        </w:rPr>
        <w:t>4360.29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万元。包括：</w:t>
      </w:r>
    </w:p>
    <w:p w:rsidR="00EA46FD" w:rsidRPr="004947FA" w:rsidRDefault="00F9094B">
      <w:pPr>
        <w:pStyle w:val="a6"/>
        <w:numPr>
          <w:ilvl w:val="0"/>
          <w:numId w:val="4"/>
        </w:numPr>
        <w:tabs>
          <w:tab w:val="left" w:pos="591"/>
          <w:tab w:val="left" w:pos="3148"/>
        </w:tabs>
        <w:spacing w:before="29"/>
        <w:ind w:hanging="482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本年支出合计</w:t>
      </w:r>
      <w:r w:rsidRPr="004947FA">
        <w:rPr>
          <w:rFonts w:ascii="Times New Roman" w:hAnsi="Times New Roman" w:cs="Times New Roman"/>
          <w:sz w:val="32"/>
          <w:u w:val="single"/>
        </w:rPr>
        <w:t xml:space="preserve"> </w:t>
      </w:r>
      <w:r w:rsidR="00544366" w:rsidRPr="004947FA">
        <w:rPr>
          <w:rFonts w:ascii="Times New Roman" w:hAnsi="Times New Roman" w:cs="Times New Roman"/>
          <w:sz w:val="32"/>
          <w:u w:val="single"/>
        </w:rPr>
        <w:t>4360.29</w:t>
      </w:r>
      <w:r w:rsidRPr="004947FA">
        <w:rPr>
          <w:rFonts w:ascii="Times New Roman" w:hAnsi="Times New Roman" w:cs="Times New Roman"/>
          <w:sz w:val="32"/>
        </w:rPr>
        <w:t>万元。</w:t>
      </w:r>
    </w:p>
    <w:p w:rsidR="00544366" w:rsidRPr="004947FA" w:rsidRDefault="00544366" w:rsidP="00544366">
      <w:pPr>
        <w:pStyle w:val="a6"/>
        <w:numPr>
          <w:ilvl w:val="0"/>
          <w:numId w:val="4"/>
        </w:numPr>
        <w:snapToGrid w:val="0"/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1</w:t>
      </w:r>
      <w:r w:rsidRPr="004947FA">
        <w:rPr>
          <w:rFonts w:ascii="Times New Roman" w:hAnsi="Times New Roman" w:cs="Times New Roman"/>
          <w:sz w:val="32"/>
          <w:szCs w:val="32"/>
        </w:rPr>
        <w:t>）一般公共服务（类）支出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0  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万元，与上年相比增加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0 </w:t>
      </w:r>
      <w:r w:rsidRPr="004947FA">
        <w:rPr>
          <w:rFonts w:ascii="Times New Roman" w:hAnsi="Times New Roman" w:cs="Times New Roman"/>
          <w:sz w:val="32"/>
          <w:szCs w:val="32"/>
        </w:rPr>
        <w:t>万元。主要原因是本单位不涉及一般公共服务类支出。</w:t>
      </w:r>
    </w:p>
    <w:p w:rsidR="009D7E1E" w:rsidRPr="004947FA" w:rsidRDefault="00544366" w:rsidP="009D7E1E">
      <w:pPr>
        <w:spacing w:line="55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2</w:t>
      </w:r>
      <w:r w:rsidRPr="004947FA">
        <w:rPr>
          <w:rFonts w:ascii="Times New Roman" w:hAnsi="Times New Roman" w:cs="Times New Roman"/>
          <w:sz w:val="32"/>
          <w:szCs w:val="32"/>
        </w:rPr>
        <w:t>）</w:t>
      </w:r>
      <w:r w:rsidR="000D1722" w:rsidRPr="004947FA">
        <w:rPr>
          <w:rFonts w:ascii="Times New Roman" w:hAnsi="Times New Roman" w:cs="Times New Roman"/>
          <w:sz w:val="32"/>
          <w:szCs w:val="32"/>
        </w:rPr>
        <w:fldChar w:fldCharType="begin"/>
      </w:r>
      <w:r w:rsidRPr="004947FA">
        <w:rPr>
          <w:rFonts w:ascii="Times New Roman" w:hAnsi="Times New Roman" w:cs="Times New Roman"/>
          <w:sz w:val="32"/>
          <w:szCs w:val="32"/>
        </w:rPr>
        <w:instrText xml:space="preserve"> eq \o\ac(○,</w:instrText>
      </w:r>
      <w:r w:rsidRPr="004947FA">
        <w:rPr>
          <w:rFonts w:ascii="Times New Roman" w:hAnsi="Times New Roman" w:cs="Times New Roman"/>
          <w:position w:val="4"/>
          <w:szCs w:val="32"/>
        </w:rPr>
        <w:instrText>1</w:instrText>
      </w:r>
      <w:r w:rsidRPr="004947FA">
        <w:rPr>
          <w:rFonts w:ascii="Times New Roman" w:hAnsi="Times New Roman" w:cs="Times New Roman"/>
          <w:sz w:val="32"/>
          <w:szCs w:val="32"/>
        </w:rPr>
        <w:instrText>)</w:instrText>
      </w:r>
      <w:r w:rsidR="000D1722" w:rsidRPr="004947FA">
        <w:rPr>
          <w:rFonts w:ascii="Times New Roman" w:hAnsi="Times New Roman" w:cs="Times New Roman"/>
          <w:sz w:val="32"/>
          <w:szCs w:val="32"/>
        </w:rPr>
        <w:fldChar w:fldCharType="end"/>
      </w:r>
      <w:r w:rsidR="00F9094B" w:rsidRPr="004947FA">
        <w:rPr>
          <w:rFonts w:ascii="Times New Roman" w:hAnsi="Times New Roman" w:cs="Times New Roman"/>
          <w:sz w:val="32"/>
        </w:rPr>
        <w:t>公共安</w:t>
      </w:r>
      <w:r w:rsidR="00F9094B" w:rsidRPr="004947FA">
        <w:rPr>
          <w:rFonts w:ascii="Times New Roman" w:hAnsi="Times New Roman" w:cs="Times New Roman"/>
          <w:spacing w:val="-15"/>
          <w:sz w:val="32"/>
        </w:rPr>
        <w:t>全</w:t>
      </w:r>
      <w:r w:rsidR="00F9094B" w:rsidRPr="004947FA">
        <w:rPr>
          <w:rFonts w:ascii="Times New Roman" w:hAnsi="Times New Roman" w:cs="Times New Roman"/>
          <w:sz w:val="32"/>
        </w:rPr>
        <w:t>（类</w:t>
      </w:r>
      <w:r w:rsidR="00F9094B" w:rsidRPr="004947FA">
        <w:rPr>
          <w:rFonts w:ascii="Times New Roman" w:hAnsi="Times New Roman" w:cs="Times New Roman"/>
          <w:spacing w:val="-15"/>
          <w:sz w:val="32"/>
        </w:rPr>
        <w:t>）</w:t>
      </w:r>
      <w:r w:rsidR="00F9094B" w:rsidRPr="004947FA">
        <w:rPr>
          <w:rFonts w:ascii="Times New Roman" w:hAnsi="Times New Roman" w:cs="Times New Roman"/>
          <w:sz w:val="32"/>
        </w:rPr>
        <w:t>支</w:t>
      </w:r>
      <w:r w:rsidR="00F9094B" w:rsidRPr="004947FA">
        <w:rPr>
          <w:rFonts w:ascii="Times New Roman" w:hAnsi="Times New Roman" w:cs="Times New Roman"/>
          <w:spacing w:val="3"/>
          <w:sz w:val="32"/>
        </w:rPr>
        <w:t>出</w:t>
      </w:r>
      <w:r w:rsidR="00F9094B" w:rsidRPr="004947FA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sz w:val="32"/>
          <w:u w:val="single"/>
        </w:rPr>
        <w:t>3495.81</w:t>
      </w:r>
      <w:r w:rsidR="00F9094B" w:rsidRPr="004947FA">
        <w:rPr>
          <w:rFonts w:ascii="Times New Roman" w:hAnsi="Times New Roman" w:cs="Times New Roman"/>
          <w:spacing w:val="3"/>
          <w:sz w:val="32"/>
          <w:u w:val="single"/>
        </w:rPr>
        <w:tab/>
      </w:r>
      <w:r w:rsidR="00F9094B" w:rsidRPr="004947FA">
        <w:rPr>
          <w:rFonts w:ascii="Times New Roman" w:hAnsi="Times New Roman" w:cs="Times New Roman"/>
          <w:spacing w:val="4"/>
          <w:sz w:val="32"/>
        </w:rPr>
        <w:t>万</w:t>
      </w:r>
      <w:r w:rsidR="00F9094B" w:rsidRPr="004947FA">
        <w:rPr>
          <w:rFonts w:ascii="Times New Roman" w:hAnsi="Times New Roman" w:cs="Times New Roman"/>
          <w:sz w:val="32"/>
        </w:rPr>
        <w:t>元</w:t>
      </w:r>
      <w:r w:rsidR="00F9094B" w:rsidRPr="004947FA">
        <w:rPr>
          <w:rFonts w:ascii="Times New Roman" w:hAnsi="Times New Roman" w:cs="Times New Roman"/>
          <w:spacing w:val="-15"/>
          <w:sz w:val="32"/>
        </w:rPr>
        <w:t>，</w:t>
      </w:r>
      <w:r w:rsidR="00F9094B" w:rsidRPr="004947FA">
        <w:rPr>
          <w:rFonts w:ascii="Times New Roman" w:hAnsi="Times New Roman" w:cs="Times New Roman"/>
          <w:sz w:val="32"/>
        </w:rPr>
        <w:t>主要用</w:t>
      </w:r>
      <w:r w:rsidR="00F9094B" w:rsidRPr="004947FA">
        <w:rPr>
          <w:rFonts w:ascii="Times New Roman" w:hAnsi="Times New Roman" w:cs="Times New Roman"/>
          <w:spacing w:val="3"/>
          <w:sz w:val="32"/>
        </w:rPr>
        <w:t>于</w:t>
      </w:r>
      <w:r w:rsidRPr="004947FA">
        <w:rPr>
          <w:rFonts w:ascii="Times New Roman" w:hAnsi="Times New Roman" w:cs="Times New Roman"/>
          <w:sz w:val="32"/>
          <w:szCs w:val="32"/>
        </w:rPr>
        <w:t>人员经费及公用经费支出</w:t>
      </w:r>
      <w:r w:rsidR="00F9094B" w:rsidRPr="004947FA">
        <w:rPr>
          <w:rFonts w:ascii="Times New Roman" w:hAnsi="Times New Roman" w:cs="Times New Roman"/>
          <w:spacing w:val="-13"/>
          <w:sz w:val="32"/>
        </w:rPr>
        <w:t>。</w:t>
      </w:r>
      <w:r w:rsidR="00F9094B" w:rsidRPr="004947FA">
        <w:rPr>
          <w:rFonts w:ascii="Times New Roman" w:hAnsi="Times New Roman" w:cs="Times New Roman"/>
          <w:sz w:val="32"/>
        </w:rPr>
        <w:t>与上年</w:t>
      </w:r>
      <w:r w:rsidR="00F9094B" w:rsidRPr="004947FA">
        <w:rPr>
          <w:rFonts w:ascii="Times New Roman" w:hAnsi="Times New Roman" w:cs="Times New Roman"/>
          <w:spacing w:val="-14"/>
          <w:sz w:val="32"/>
        </w:rPr>
        <w:t>相</w:t>
      </w:r>
      <w:r w:rsidR="00F9094B" w:rsidRPr="004947FA">
        <w:rPr>
          <w:rFonts w:ascii="Times New Roman" w:hAnsi="Times New Roman" w:cs="Times New Roman"/>
          <w:sz w:val="32"/>
        </w:rPr>
        <w:t>比增</w:t>
      </w:r>
      <w:r w:rsidR="00F9094B" w:rsidRPr="004947FA">
        <w:rPr>
          <w:rFonts w:ascii="Times New Roman" w:hAnsi="Times New Roman" w:cs="Times New Roman"/>
          <w:spacing w:val="-135"/>
          <w:sz w:val="32"/>
        </w:rPr>
        <w:t>加</w:t>
      </w:r>
      <w:r w:rsidRPr="004947FA">
        <w:rPr>
          <w:rFonts w:ascii="Times New Roman" w:hAnsi="Times New Roman" w:cs="Times New Roman"/>
          <w:sz w:val="32"/>
        </w:rPr>
        <w:t xml:space="preserve"> 331.58</w:t>
      </w:r>
      <w:r w:rsidR="00F9094B" w:rsidRPr="004947FA">
        <w:rPr>
          <w:rFonts w:ascii="Times New Roman" w:hAnsi="Times New Roman" w:cs="Times New Roman"/>
          <w:sz w:val="32"/>
        </w:rPr>
        <w:t>万元</w:t>
      </w:r>
      <w:r w:rsidR="00F9094B" w:rsidRPr="004947FA">
        <w:rPr>
          <w:rFonts w:ascii="Times New Roman" w:hAnsi="Times New Roman" w:cs="Times New Roman"/>
          <w:spacing w:val="-137"/>
          <w:sz w:val="32"/>
        </w:rPr>
        <w:t>，</w:t>
      </w:r>
      <w:r w:rsidR="00F9094B" w:rsidRPr="004947FA">
        <w:rPr>
          <w:rFonts w:ascii="Times New Roman" w:hAnsi="Times New Roman" w:cs="Times New Roman"/>
          <w:sz w:val="32"/>
        </w:rPr>
        <w:t>增</w:t>
      </w:r>
      <w:r w:rsidR="00F9094B" w:rsidRPr="004947FA">
        <w:rPr>
          <w:rFonts w:ascii="Times New Roman" w:hAnsi="Times New Roman" w:cs="Times New Roman"/>
          <w:spacing w:val="-137"/>
          <w:sz w:val="32"/>
        </w:rPr>
        <w:t>长</w:t>
      </w:r>
      <w:r w:rsidR="0033631A" w:rsidRPr="004947FA">
        <w:rPr>
          <w:rFonts w:ascii="Times New Roman" w:hAnsi="Times New Roman" w:cs="Times New Roman"/>
          <w:spacing w:val="-137"/>
          <w:sz w:val="32"/>
        </w:rPr>
        <w:t xml:space="preserve"> </w:t>
      </w:r>
      <w:r w:rsidR="0033631A" w:rsidRPr="004947FA">
        <w:rPr>
          <w:rFonts w:ascii="Times New Roman" w:hAnsi="Times New Roman" w:cs="Times New Roman"/>
          <w:spacing w:val="-137"/>
          <w:sz w:val="32"/>
          <w:u w:val="single"/>
        </w:rPr>
        <w:t xml:space="preserve">    </w:t>
      </w:r>
      <w:r w:rsidR="0033631A" w:rsidRPr="004947FA">
        <w:rPr>
          <w:rFonts w:ascii="Times New Roman" w:hAnsi="Times New Roman" w:cs="Times New Roman"/>
          <w:sz w:val="32"/>
          <w:u w:val="single"/>
        </w:rPr>
        <w:t>10.48</w:t>
      </w:r>
      <w:r w:rsidR="009D7E1E" w:rsidRPr="004947FA">
        <w:rPr>
          <w:rFonts w:ascii="Times New Roman" w:hAnsi="Times New Roman" w:cs="Times New Roman"/>
          <w:sz w:val="32"/>
          <w:u w:val="single"/>
        </w:rPr>
        <w:t xml:space="preserve"> </w:t>
      </w:r>
      <w:r w:rsidR="00F9094B" w:rsidRPr="004947FA">
        <w:rPr>
          <w:rFonts w:ascii="Times New Roman" w:eastAsia="Times New Roman" w:hAnsi="Times New Roman" w:cs="Times New Roman"/>
          <w:sz w:val="32"/>
        </w:rPr>
        <w:t>%</w:t>
      </w:r>
      <w:r w:rsidR="00F9094B" w:rsidRPr="004947FA">
        <w:rPr>
          <w:rFonts w:ascii="Times New Roman" w:hAnsi="Times New Roman" w:cs="Times New Roman"/>
          <w:spacing w:val="-135"/>
          <w:sz w:val="32"/>
        </w:rPr>
        <w:t>。</w:t>
      </w:r>
      <w:r w:rsidR="00F9094B" w:rsidRPr="004947FA">
        <w:rPr>
          <w:rFonts w:ascii="Times New Roman" w:hAnsi="Times New Roman" w:cs="Times New Roman"/>
          <w:sz w:val="32"/>
        </w:rPr>
        <w:t>主要原因</w:t>
      </w:r>
      <w:r w:rsidR="00F9094B" w:rsidRPr="004947FA">
        <w:rPr>
          <w:rFonts w:ascii="Times New Roman" w:hAnsi="Times New Roman" w:cs="Times New Roman"/>
          <w:spacing w:val="3"/>
          <w:sz w:val="32"/>
        </w:rPr>
        <w:t>是</w:t>
      </w:r>
      <w:r w:rsidR="009D7E1E" w:rsidRPr="004947FA">
        <w:rPr>
          <w:rFonts w:ascii="Times New Roman" w:hAnsi="Times New Roman" w:cs="Times New Roman"/>
          <w:sz w:val="32"/>
        </w:rPr>
        <w:t>新招录</w:t>
      </w:r>
      <w:r w:rsidR="009D7E1E" w:rsidRPr="004947FA">
        <w:rPr>
          <w:rFonts w:ascii="Times New Roman" w:hAnsi="Times New Roman" w:cs="Times New Roman"/>
          <w:sz w:val="32"/>
        </w:rPr>
        <w:t>6</w:t>
      </w:r>
      <w:r w:rsidR="009D7E1E" w:rsidRPr="004947FA">
        <w:rPr>
          <w:rFonts w:ascii="Times New Roman" w:hAnsi="Times New Roman" w:cs="Times New Roman"/>
          <w:sz w:val="32"/>
        </w:rPr>
        <w:t>名公务员，人员经费支出增加，劳务成本上涨，公用经费增加。</w:t>
      </w:r>
    </w:p>
    <w:p w:rsidR="009D7E1E" w:rsidRPr="004947FA" w:rsidRDefault="000D1722" w:rsidP="009D7E1E">
      <w:pPr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</w:rPr>
        <w:fldChar w:fldCharType="begin"/>
      </w:r>
      <w:r w:rsidR="009D7E1E" w:rsidRPr="004947FA">
        <w:rPr>
          <w:rFonts w:ascii="Times New Roman" w:hAnsi="Times New Roman" w:cs="Times New Roman"/>
          <w:sz w:val="32"/>
        </w:rPr>
        <w:instrText xml:space="preserve"> eq \o\ac(○,</w:instrText>
      </w:r>
      <w:r w:rsidR="009D7E1E" w:rsidRPr="004947FA">
        <w:rPr>
          <w:rFonts w:ascii="Times New Roman" w:hAnsi="Times New Roman" w:cs="Times New Roman"/>
          <w:position w:val="4"/>
        </w:rPr>
        <w:instrText>2</w:instrText>
      </w:r>
      <w:r w:rsidR="009D7E1E" w:rsidRPr="004947FA">
        <w:rPr>
          <w:rFonts w:ascii="Times New Roman" w:hAnsi="Times New Roman" w:cs="Times New Roman"/>
          <w:sz w:val="32"/>
        </w:rPr>
        <w:instrText>)</w:instrText>
      </w:r>
      <w:r w:rsidRPr="004947FA">
        <w:rPr>
          <w:rFonts w:ascii="Times New Roman" w:hAnsi="Times New Roman" w:cs="Times New Roman"/>
          <w:sz w:val="32"/>
        </w:rPr>
        <w:fldChar w:fldCharType="end"/>
      </w:r>
      <w:r w:rsidR="009D7E1E" w:rsidRPr="004947FA">
        <w:rPr>
          <w:rFonts w:ascii="Times New Roman" w:hAnsi="Times New Roman" w:cs="Times New Roman"/>
          <w:sz w:val="32"/>
          <w:szCs w:val="32"/>
        </w:rPr>
        <w:t>.</w:t>
      </w:r>
      <w:r w:rsidR="009D7E1E" w:rsidRPr="004947FA">
        <w:rPr>
          <w:rFonts w:ascii="Times New Roman" w:hAnsi="Times New Roman" w:cs="Times New Roman"/>
          <w:sz w:val="32"/>
          <w:szCs w:val="32"/>
        </w:rPr>
        <w:t>卫生健康支出</w:t>
      </w:r>
      <w:r w:rsidR="009D7E1E" w:rsidRPr="004947FA">
        <w:rPr>
          <w:rFonts w:ascii="Times New Roman" w:hAnsi="Times New Roman" w:cs="Times New Roman"/>
          <w:sz w:val="32"/>
          <w:szCs w:val="32"/>
          <w:u w:val="single"/>
        </w:rPr>
        <w:t>83.96</w:t>
      </w:r>
      <w:r w:rsidR="009D7E1E" w:rsidRPr="004947FA">
        <w:rPr>
          <w:rFonts w:ascii="Times New Roman" w:hAnsi="Times New Roman" w:cs="Times New Roman"/>
          <w:sz w:val="32"/>
          <w:szCs w:val="32"/>
        </w:rPr>
        <w:t>万元，主要用于职工医疗保险缴费，与上年相比增加</w:t>
      </w:r>
      <w:r w:rsidR="009D7E1E" w:rsidRPr="004947FA">
        <w:rPr>
          <w:rFonts w:ascii="Times New Roman" w:hAnsi="Times New Roman" w:cs="Times New Roman"/>
          <w:sz w:val="32"/>
          <w:szCs w:val="32"/>
          <w:u w:val="single"/>
        </w:rPr>
        <w:t>4.38</w:t>
      </w:r>
      <w:r w:rsidR="009D7E1E" w:rsidRPr="004947FA">
        <w:rPr>
          <w:rFonts w:ascii="Times New Roman" w:hAnsi="Times New Roman" w:cs="Times New Roman"/>
          <w:sz w:val="32"/>
          <w:szCs w:val="32"/>
        </w:rPr>
        <w:t>万元，增长</w:t>
      </w:r>
      <w:r w:rsidR="009D7E1E" w:rsidRPr="004947FA">
        <w:rPr>
          <w:rFonts w:ascii="Times New Roman" w:hAnsi="Times New Roman" w:cs="Times New Roman"/>
          <w:sz w:val="32"/>
          <w:szCs w:val="32"/>
          <w:u w:val="single"/>
        </w:rPr>
        <w:t>5.5</w:t>
      </w:r>
      <w:r w:rsidR="009D7E1E" w:rsidRPr="004947FA">
        <w:rPr>
          <w:rFonts w:ascii="Times New Roman" w:hAnsi="Times New Roman" w:cs="Times New Roman"/>
          <w:sz w:val="32"/>
          <w:szCs w:val="32"/>
        </w:rPr>
        <w:t>%</w:t>
      </w:r>
      <w:r w:rsidR="009D7E1E" w:rsidRPr="004947FA">
        <w:rPr>
          <w:rFonts w:ascii="Times New Roman" w:hAnsi="Times New Roman" w:cs="Times New Roman"/>
          <w:sz w:val="32"/>
          <w:szCs w:val="32"/>
        </w:rPr>
        <w:t>。主要原因是医疗保险基数调增，增加缴存。</w:t>
      </w:r>
    </w:p>
    <w:p w:rsidR="009D7E1E" w:rsidRPr="004947FA" w:rsidRDefault="000D1722" w:rsidP="00E9757E">
      <w:pPr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fldChar w:fldCharType="begin"/>
      </w:r>
      <w:r w:rsidR="009D7E1E" w:rsidRPr="004947FA">
        <w:rPr>
          <w:rFonts w:ascii="Times New Roman" w:hAnsi="Times New Roman" w:cs="Times New Roman"/>
          <w:sz w:val="32"/>
          <w:szCs w:val="32"/>
        </w:rPr>
        <w:instrText xml:space="preserve"> eq \o\ac(○,</w:instrText>
      </w:r>
      <w:r w:rsidR="009D7E1E" w:rsidRPr="004947FA">
        <w:rPr>
          <w:rFonts w:ascii="Times New Roman" w:hAnsi="Times New Roman" w:cs="Times New Roman"/>
          <w:position w:val="4"/>
          <w:szCs w:val="32"/>
        </w:rPr>
        <w:instrText>3</w:instrText>
      </w:r>
      <w:r w:rsidR="009D7E1E" w:rsidRPr="004947FA">
        <w:rPr>
          <w:rFonts w:ascii="Times New Roman" w:hAnsi="Times New Roman" w:cs="Times New Roman"/>
          <w:sz w:val="32"/>
          <w:szCs w:val="32"/>
        </w:rPr>
        <w:instrText>)</w:instrText>
      </w:r>
      <w:r w:rsidRPr="004947FA">
        <w:rPr>
          <w:rFonts w:ascii="Times New Roman" w:hAnsi="Times New Roman" w:cs="Times New Roman"/>
          <w:sz w:val="32"/>
          <w:szCs w:val="32"/>
        </w:rPr>
        <w:fldChar w:fldCharType="end"/>
      </w:r>
      <w:r w:rsidR="009D7E1E" w:rsidRPr="004947FA">
        <w:rPr>
          <w:rFonts w:ascii="Times New Roman" w:hAnsi="Times New Roman" w:cs="Times New Roman"/>
          <w:sz w:val="32"/>
          <w:szCs w:val="32"/>
        </w:rPr>
        <w:t>.</w:t>
      </w:r>
      <w:r w:rsidR="009D7E1E" w:rsidRPr="004947FA">
        <w:rPr>
          <w:rFonts w:ascii="Times New Roman" w:hAnsi="Times New Roman" w:cs="Times New Roman"/>
          <w:sz w:val="32"/>
          <w:szCs w:val="32"/>
        </w:rPr>
        <w:t>住房保障支出</w:t>
      </w:r>
      <w:r w:rsidR="009D7E1E" w:rsidRPr="004947FA">
        <w:rPr>
          <w:rFonts w:ascii="Times New Roman" w:hAnsi="Times New Roman" w:cs="Times New Roman"/>
          <w:sz w:val="32"/>
          <w:szCs w:val="32"/>
          <w:u w:val="single"/>
        </w:rPr>
        <w:t>780.</w:t>
      </w:r>
      <w:r w:rsidR="00E9757E" w:rsidRPr="004947FA">
        <w:rPr>
          <w:rFonts w:ascii="Times New Roman" w:hAnsi="Times New Roman" w:cs="Times New Roman"/>
          <w:sz w:val="32"/>
          <w:szCs w:val="32"/>
          <w:u w:val="single"/>
        </w:rPr>
        <w:t>52</w:t>
      </w:r>
      <w:r w:rsidR="009D7E1E" w:rsidRPr="004947FA">
        <w:rPr>
          <w:rFonts w:ascii="Times New Roman" w:hAnsi="Times New Roman" w:cs="Times New Roman"/>
          <w:sz w:val="32"/>
          <w:szCs w:val="32"/>
        </w:rPr>
        <w:t>万元，主要用于职工的公积金、住房补贴、提租补贴，与上年相比增加</w:t>
      </w:r>
      <w:r w:rsidR="00E9757E" w:rsidRPr="004947FA">
        <w:rPr>
          <w:rFonts w:ascii="Times New Roman" w:hAnsi="Times New Roman" w:cs="Times New Roman"/>
          <w:sz w:val="32"/>
          <w:szCs w:val="32"/>
          <w:u w:val="single"/>
        </w:rPr>
        <w:t>0.17</w:t>
      </w:r>
      <w:r w:rsidR="009D7E1E" w:rsidRPr="004947FA">
        <w:rPr>
          <w:rFonts w:ascii="Times New Roman" w:hAnsi="Times New Roman" w:cs="Times New Roman"/>
          <w:sz w:val="32"/>
          <w:szCs w:val="32"/>
        </w:rPr>
        <w:t>万元，增长</w:t>
      </w:r>
      <w:r w:rsidR="00E9757E" w:rsidRPr="004947FA">
        <w:rPr>
          <w:rFonts w:ascii="Times New Roman" w:hAnsi="Times New Roman" w:cs="Times New Roman"/>
          <w:sz w:val="32"/>
          <w:szCs w:val="32"/>
          <w:u w:val="single"/>
        </w:rPr>
        <w:t>0.02</w:t>
      </w:r>
      <w:r w:rsidR="009D7E1E" w:rsidRPr="004947FA">
        <w:rPr>
          <w:rFonts w:ascii="Times New Roman" w:hAnsi="Times New Roman" w:cs="Times New Roman"/>
          <w:sz w:val="32"/>
          <w:szCs w:val="32"/>
          <w:u w:val="single"/>
        </w:rPr>
        <w:t>%</w:t>
      </w:r>
      <w:r w:rsidR="009D7E1E" w:rsidRPr="004947FA">
        <w:rPr>
          <w:rFonts w:ascii="Times New Roman" w:hAnsi="Times New Roman" w:cs="Times New Roman"/>
          <w:sz w:val="32"/>
          <w:szCs w:val="32"/>
        </w:rPr>
        <w:t xml:space="preserve"> </w:t>
      </w:r>
      <w:r w:rsidR="009D7E1E" w:rsidRPr="004947FA">
        <w:rPr>
          <w:rFonts w:ascii="Times New Roman" w:hAnsi="Times New Roman" w:cs="Times New Roman"/>
          <w:sz w:val="32"/>
          <w:szCs w:val="32"/>
        </w:rPr>
        <w:t>。主要原因人员工资、市绩效考核奖增加，使计提基数变大</w:t>
      </w:r>
      <w:r w:rsidR="00E9757E" w:rsidRPr="004947FA">
        <w:rPr>
          <w:rFonts w:ascii="Times New Roman" w:hAnsi="Times New Roman" w:cs="Times New Roman"/>
          <w:sz w:val="32"/>
          <w:szCs w:val="32"/>
        </w:rPr>
        <w:t>。</w:t>
      </w:r>
    </w:p>
    <w:p w:rsidR="00EA46FD" w:rsidRPr="004947FA" w:rsidRDefault="00F9094B" w:rsidP="00544366">
      <w:pPr>
        <w:pStyle w:val="a6"/>
        <w:numPr>
          <w:ilvl w:val="0"/>
          <w:numId w:val="4"/>
        </w:numPr>
        <w:tabs>
          <w:tab w:val="left" w:pos="591"/>
          <w:tab w:val="left" w:pos="3467"/>
        </w:tabs>
        <w:spacing w:before="32"/>
        <w:ind w:hanging="482"/>
        <w:rPr>
          <w:rFonts w:ascii="Times New Roman" w:hAnsi="Times New Roman" w:cs="Times New Roman"/>
          <w:sz w:val="32"/>
        </w:rPr>
      </w:pPr>
      <w:r w:rsidRPr="004947FA">
        <w:rPr>
          <w:rFonts w:ascii="Times New Roman" w:hAnsi="Times New Roman" w:cs="Times New Roman"/>
          <w:sz w:val="32"/>
        </w:rPr>
        <w:t>年终结转结余为</w:t>
      </w:r>
      <w:r w:rsidRPr="004947FA">
        <w:rPr>
          <w:rFonts w:ascii="Times New Roman" w:hAnsi="Times New Roman" w:cs="Times New Roman"/>
          <w:sz w:val="32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z w:val="32"/>
          <w:u w:val="single"/>
        </w:rPr>
        <w:t>0</w:t>
      </w:r>
      <w:r w:rsidRPr="004947FA">
        <w:rPr>
          <w:rFonts w:ascii="Times New Roman" w:hAnsi="Times New Roman" w:cs="Times New Roman"/>
          <w:sz w:val="32"/>
        </w:rPr>
        <w:t>万元，主要原因</w:t>
      </w:r>
      <w:r w:rsidRPr="004947FA">
        <w:rPr>
          <w:rFonts w:ascii="Times New Roman" w:hAnsi="Times New Roman" w:cs="Times New Roman"/>
          <w:spacing w:val="3"/>
          <w:sz w:val="32"/>
        </w:rPr>
        <w:t>是</w:t>
      </w:r>
      <w:r w:rsidR="00E9757E" w:rsidRPr="004947FA">
        <w:rPr>
          <w:rFonts w:ascii="Times New Roman" w:hAnsi="Times New Roman" w:cs="Times New Roman"/>
          <w:sz w:val="32"/>
          <w:szCs w:val="32"/>
        </w:rPr>
        <w:t>本单位未有结转结余</w:t>
      </w:r>
      <w:r w:rsidRPr="004947FA">
        <w:rPr>
          <w:rFonts w:ascii="Times New Roman" w:hAnsi="Times New Roman" w:cs="Times New Roman"/>
          <w:sz w:val="32"/>
        </w:rPr>
        <w:t>。</w:t>
      </w:r>
    </w:p>
    <w:p w:rsidR="00EA46FD" w:rsidRPr="004947FA" w:rsidRDefault="00F9094B">
      <w:pPr>
        <w:pStyle w:val="a3"/>
        <w:spacing w:before="34"/>
        <w:ind w:left="1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二、收入预算情况说明</w:t>
      </w:r>
    </w:p>
    <w:p w:rsidR="00EA46FD" w:rsidRPr="004947FA" w:rsidRDefault="00E9757E" w:rsidP="0068308B">
      <w:pPr>
        <w:pStyle w:val="a3"/>
        <w:tabs>
          <w:tab w:val="left" w:pos="3467"/>
          <w:tab w:val="left" w:pos="4892"/>
          <w:tab w:val="left" w:pos="8520"/>
        </w:tabs>
        <w:spacing w:before="6" w:line="257" w:lineRule="auto"/>
        <w:ind w:left="108" w:right="425" w:firstLineChars="200" w:firstLine="640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u w:val="single"/>
        </w:rPr>
        <w:t>人民检察院</w:t>
      </w:r>
      <w:r w:rsidR="00F9094B" w:rsidRPr="004947FA">
        <w:rPr>
          <w:rFonts w:ascii="Times New Roman" w:eastAsia="Times New Roman" w:hAnsi="Times New Roman" w:cs="Times New Roman"/>
        </w:rPr>
        <w:t>2021</w:t>
      </w:r>
      <w:r w:rsidR="00F9094B" w:rsidRPr="004947FA">
        <w:rPr>
          <w:rFonts w:ascii="Times New Roman" w:hAnsi="Times New Roman" w:cs="Times New Roman"/>
        </w:rPr>
        <w:t>年收入预算合</w:t>
      </w:r>
      <w:r w:rsidR="00F9094B" w:rsidRPr="004947FA">
        <w:rPr>
          <w:rFonts w:ascii="Times New Roman" w:hAnsi="Times New Roman" w:cs="Times New Roman"/>
          <w:spacing w:val="3"/>
        </w:rPr>
        <w:t>计</w:t>
      </w:r>
      <w:r w:rsidR="00F9094B"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u w:val="single"/>
        </w:rPr>
        <w:t>4360.29</w:t>
      </w:r>
      <w:r w:rsidR="00F9094B" w:rsidRPr="004947FA">
        <w:rPr>
          <w:rFonts w:ascii="Times New Roman" w:hAnsi="Times New Roman" w:cs="Times New Roman"/>
        </w:rPr>
        <w:t>万元</w:t>
      </w:r>
      <w:r w:rsidR="00F9094B" w:rsidRPr="004947FA">
        <w:rPr>
          <w:rFonts w:ascii="Times New Roman" w:hAnsi="Times New Roman" w:cs="Times New Roman"/>
          <w:spacing w:val="-50"/>
        </w:rPr>
        <w:t>，</w:t>
      </w:r>
      <w:r w:rsidR="00F9094B" w:rsidRPr="004947FA">
        <w:rPr>
          <w:rFonts w:ascii="Times New Roman" w:hAnsi="Times New Roman" w:cs="Times New Roman"/>
        </w:rPr>
        <w:t>包括本年收</w:t>
      </w:r>
      <w:r w:rsidR="00F9094B" w:rsidRPr="004947FA">
        <w:rPr>
          <w:rFonts w:ascii="Times New Roman" w:hAnsi="Times New Roman" w:cs="Times New Roman"/>
          <w:spacing w:val="3"/>
        </w:rPr>
        <w:t>入</w:t>
      </w:r>
      <w:r w:rsidR="00F9094B"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u w:val="single"/>
        </w:rPr>
        <w:t>4360.29</w:t>
      </w:r>
      <w:r w:rsidR="00F9094B" w:rsidRPr="004947FA">
        <w:rPr>
          <w:rFonts w:ascii="Times New Roman" w:hAnsi="Times New Roman" w:cs="Times New Roman"/>
          <w:spacing w:val="-17"/>
        </w:rPr>
        <w:t>万</w:t>
      </w:r>
      <w:r w:rsidR="00F9094B" w:rsidRPr="004947FA">
        <w:rPr>
          <w:rFonts w:ascii="Times New Roman" w:hAnsi="Times New Roman" w:cs="Times New Roman"/>
        </w:rPr>
        <w:t>元，上年结转结</w:t>
      </w:r>
      <w:r w:rsidR="00F9094B" w:rsidRPr="004947FA">
        <w:rPr>
          <w:rFonts w:ascii="Times New Roman" w:hAnsi="Times New Roman" w:cs="Times New Roman"/>
          <w:spacing w:val="3"/>
        </w:rPr>
        <w:t>余</w:t>
      </w:r>
      <w:r w:rsidR="00F9094B"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u w:val="single"/>
        </w:rPr>
        <w:t>0</w:t>
      </w:r>
      <w:r w:rsidR="00F9094B" w:rsidRPr="004947FA">
        <w:rPr>
          <w:rFonts w:ascii="Times New Roman" w:hAnsi="Times New Roman" w:cs="Times New Roman"/>
        </w:rPr>
        <w:t>万元。</w:t>
      </w:r>
    </w:p>
    <w:p w:rsidR="00EA46FD" w:rsidRPr="004947FA" w:rsidRDefault="00EA46FD">
      <w:pPr>
        <w:spacing w:line="256" w:lineRule="auto"/>
        <w:rPr>
          <w:rFonts w:ascii="Times New Roman" w:hAnsi="Times New Roman" w:cs="Times New Roman"/>
        </w:rPr>
        <w:sectPr w:rsidR="00EA46FD" w:rsidRPr="004947FA">
          <w:pgSz w:w="11910" w:h="16840"/>
          <w:pgMar w:top="1580" w:right="1160" w:bottom="280" w:left="1480" w:header="720" w:footer="720" w:gutter="0"/>
          <w:cols w:space="720"/>
        </w:sectPr>
      </w:pPr>
    </w:p>
    <w:p w:rsidR="00EA46FD" w:rsidRPr="004947FA" w:rsidRDefault="00F9094B">
      <w:pPr>
        <w:pStyle w:val="a3"/>
        <w:spacing w:before="16"/>
        <w:ind w:left="109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lastRenderedPageBreak/>
        <w:t>其中：</w:t>
      </w:r>
    </w:p>
    <w:p w:rsidR="00EA46FD" w:rsidRPr="004947FA" w:rsidRDefault="00F9094B">
      <w:pPr>
        <w:pStyle w:val="a3"/>
        <w:tabs>
          <w:tab w:val="left" w:pos="4105"/>
          <w:tab w:val="left" w:pos="6506"/>
        </w:tabs>
        <w:spacing w:before="35"/>
        <w:ind w:left="109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本年一般公共预算收</w:t>
      </w:r>
      <w:r w:rsidRPr="004947FA">
        <w:rPr>
          <w:rFonts w:ascii="Times New Roman" w:hAnsi="Times New Roman" w:cs="Times New Roman"/>
          <w:spacing w:val="3"/>
        </w:rPr>
        <w:t>入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4360.29</w:t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100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E9757E" w:rsidRPr="004947FA" w:rsidRDefault="00F9094B">
      <w:pPr>
        <w:pStyle w:val="a3"/>
        <w:tabs>
          <w:tab w:val="left" w:pos="4105"/>
          <w:tab w:val="left" w:pos="4748"/>
          <w:tab w:val="left" w:pos="5065"/>
          <w:tab w:val="left" w:pos="6422"/>
          <w:tab w:val="left" w:pos="7149"/>
          <w:tab w:val="left" w:pos="7466"/>
        </w:tabs>
        <w:spacing w:before="34" w:line="256" w:lineRule="auto"/>
        <w:ind w:left="109" w:right="1212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本年政府性基金预算收</w:t>
      </w:r>
      <w:r w:rsidRPr="004947FA">
        <w:rPr>
          <w:rFonts w:ascii="Times New Roman" w:hAnsi="Times New Roman" w:cs="Times New Roman"/>
          <w:spacing w:val="3"/>
        </w:rPr>
        <w:t>入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  <w:r w:rsidRPr="004947FA">
        <w:rPr>
          <w:rFonts w:ascii="Times New Roman" w:hAnsi="Times New Roman" w:cs="Times New Roman"/>
        </w:rPr>
        <w:t xml:space="preserve"> </w:t>
      </w:r>
    </w:p>
    <w:p w:rsidR="005E79E5" w:rsidRPr="004947FA" w:rsidRDefault="00F9094B" w:rsidP="005E79E5">
      <w:pPr>
        <w:pStyle w:val="a3"/>
        <w:tabs>
          <w:tab w:val="left" w:pos="4105"/>
          <w:tab w:val="left" w:pos="4265"/>
          <w:tab w:val="left" w:pos="4745"/>
          <w:tab w:val="left" w:pos="5930"/>
          <w:tab w:val="left" w:pos="6335"/>
          <w:tab w:val="left" w:pos="6815"/>
        </w:tabs>
        <w:spacing w:before="34" w:line="256" w:lineRule="auto"/>
        <w:ind w:left="109" w:right="1212"/>
        <w:rPr>
          <w:rFonts w:ascii="Times New Roman" w:hAnsi="Times New Roman" w:cs="Times New Roman"/>
          <w:spacing w:val="-9"/>
        </w:rPr>
      </w:pPr>
      <w:r w:rsidRPr="004947FA">
        <w:rPr>
          <w:rFonts w:ascii="Times New Roman" w:hAnsi="Times New Roman" w:cs="Times New Roman"/>
        </w:rPr>
        <w:t>本年国有资本经营预算收入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  <w:u w:val="single"/>
        </w:rPr>
        <w:tab/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Pr="004947FA">
        <w:rPr>
          <w:rFonts w:ascii="Times New Roman" w:hAnsi="Times New Roman" w:cs="Times New Roman"/>
          <w:u w:val="single"/>
        </w:rPr>
        <w:tab/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  <w:spacing w:val="-9"/>
        </w:rPr>
        <w:t>%</w:t>
      </w:r>
      <w:r w:rsidRPr="004947FA">
        <w:rPr>
          <w:rFonts w:ascii="Times New Roman" w:hAnsi="Times New Roman" w:cs="Times New Roman"/>
          <w:spacing w:val="-9"/>
        </w:rPr>
        <w:t>；</w:t>
      </w:r>
      <w:r w:rsidRPr="004947FA">
        <w:rPr>
          <w:rFonts w:ascii="Times New Roman" w:hAnsi="Times New Roman" w:cs="Times New Roman"/>
          <w:spacing w:val="-9"/>
        </w:rPr>
        <w:t xml:space="preserve"> </w:t>
      </w:r>
    </w:p>
    <w:p w:rsidR="00EA46FD" w:rsidRPr="004947FA" w:rsidRDefault="00F9094B" w:rsidP="005E79E5">
      <w:pPr>
        <w:pStyle w:val="a3"/>
        <w:tabs>
          <w:tab w:val="left" w:pos="4105"/>
          <w:tab w:val="left" w:pos="4265"/>
          <w:tab w:val="left" w:pos="4745"/>
          <w:tab w:val="left" w:pos="5930"/>
          <w:tab w:val="left" w:pos="6335"/>
          <w:tab w:val="left" w:pos="6815"/>
        </w:tabs>
        <w:spacing w:before="34" w:line="256" w:lineRule="auto"/>
        <w:ind w:left="109" w:right="1212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本年财政专户管理资</w:t>
      </w:r>
      <w:r w:rsidRPr="004947FA">
        <w:rPr>
          <w:rFonts w:ascii="Times New Roman" w:hAnsi="Times New Roman" w:cs="Times New Roman"/>
          <w:spacing w:val="3"/>
        </w:rPr>
        <w:t>金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EA46FD" w:rsidRPr="004947FA" w:rsidRDefault="00F9094B">
      <w:pPr>
        <w:pStyle w:val="a3"/>
        <w:tabs>
          <w:tab w:val="left" w:pos="2826"/>
          <w:tab w:val="left" w:pos="5226"/>
        </w:tabs>
        <w:spacing w:line="513" w:lineRule="exact"/>
        <w:ind w:left="109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本年事业收入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5E79E5" w:rsidRPr="004947FA" w:rsidRDefault="00F9094B" w:rsidP="005E79E5">
      <w:pPr>
        <w:pStyle w:val="a3"/>
        <w:tabs>
          <w:tab w:val="left" w:pos="3786"/>
          <w:tab w:val="left" w:pos="4427"/>
          <w:tab w:val="left" w:pos="5855"/>
          <w:tab w:val="left" w:pos="6335"/>
        </w:tabs>
        <w:spacing w:before="36" w:line="256" w:lineRule="auto"/>
        <w:ind w:left="109" w:right="1848"/>
        <w:rPr>
          <w:rFonts w:ascii="Times New Roman" w:hAnsi="Times New Roman" w:cs="Times New Roman"/>
          <w:spacing w:val="-7"/>
        </w:rPr>
      </w:pPr>
      <w:r w:rsidRPr="004947FA">
        <w:rPr>
          <w:rFonts w:ascii="Times New Roman" w:hAnsi="Times New Roman" w:cs="Times New Roman"/>
        </w:rPr>
        <w:t>本年事业单位经营收</w:t>
      </w:r>
      <w:r w:rsidRPr="004947FA">
        <w:rPr>
          <w:rFonts w:ascii="Times New Roman" w:hAnsi="Times New Roman" w:cs="Times New Roman"/>
          <w:spacing w:val="3"/>
        </w:rPr>
        <w:t>入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</w:t>
      </w:r>
      <w:r w:rsidRPr="004947FA">
        <w:rPr>
          <w:rFonts w:ascii="Times New Roman" w:hAnsi="Times New Roman" w:cs="Times New Roman"/>
          <w:spacing w:val="3"/>
        </w:rPr>
        <w:t>占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eastAsia="Times New Roman" w:hAnsi="Times New Roman" w:cs="Times New Roman"/>
          <w:spacing w:val="-7"/>
        </w:rPr>
        <w:t>%</w:t>
      </w:r>
      <w:r w:rsidRPr="004947FA">
        <w:rPr>
          <w:rFonts w:ascii="Times New Roman" w:hAnsi="Times New Roman" w:cs="Times New Roman"/>
          <w:spacing w:val="-7"/>
        </w:rPr>
        <w:t>；</w:t>
      </w:r>
      <w:r w:rsidRPr="004947FA">
        <w:rPr>
          <w:rFonts w:ascii="Times New Roman" w:hAnsi="Times New Roman" w:cs="Times New Roman"/>
          <w:spacing w:val="-7"/>
        </w:rPr>
        <w:t xml:space="preserve"> </w:t>
      </w:r>
    </w:p>
    <w:p w:rsidR="00EA46FD" w:rsidRPr="004947FA" w:rsidRDefault="00F9094B" w:rsidP="005E79E5">
      <w:pPr>
        <w:pStyle w:val="a3"/>
        <w:tabs>
          <w:tab w:val="left" w:pos="3455"/>
          <w:tab w:val="left" w:pos="4427"/>
          <w:tab w:val="left" w:pos="5525"/>
          <w:tab w:val="left" w:pos="6335"/>
        </w:tabs>
        <w:spacing w:before="36" w:line="256" w:lineRule="auto"/>
        <w:ind w:left="109" w:right="1848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本年上级补助收</w:t>
      </w:r>
      <w:r w:rsidRPr="004947FA">
        <w:rPr>
          <w:rFonts w:ascii="Times New Roman" w:hAnsi="Times New Roman" w:cs="Times New Roman"/>
          <w:spacing w:val="3"/>
        </w:rPr>
        <w:t>入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</w:t>
      </w:r>
      <w:r w:rsidRPr="004947FA">
        <w:rPr>
          <w:rFonts w:ascii="Times New Roman" w:hAnsi="Times New Roman" w:cs="Times New Roman"/>
          <w:spacing w:val="3"/>
        </w:rPr>
        <w:t>占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5E79E5" w:rsidRPr="004947FA" w:rsidRDefault="00F9094B" w:rsidP="005E79E5">
      <w:pPr>
        <w:pStyle w:val="a3"/>
        <w:tabs>
          <w:tab w:val="left" w:pos="3620"/>
          <w:tab w:val="left" w:pos="5765"/>
          <w:tab w:val="left" w:pos="6506"/>
        </w:tabs>
        <w:spacing w:line="256" w:lineRule="auto"/>
        <w:ind w:left="109" w:right="2172"/>
        <w:rPr>
          <w:rFonts w:ascii="Times New Roman" w:hAnsi="Times New Roman" w:cs="Times New Roman"/>
          <w:spacing w:val="-8"/>
        </w:rPr>
      </w:pPr>
      <w:r w:rsidRPr="004947FA">
        <w:rPr>
          <w:rFonts w:ascii="Times New Roman" w:hAnsi="Times New Roman" w:cs="Times New Roman"/>
        </w:rPr>
        <w:t>本年附属单位上缴收</w:t>
      </w:r>
      <w:r w:rsidRPr="004947FA">
        <w:rPr>
          <w:rFonts w:ascii="Times New Roman" w:hAnsi="Times New Roman" w:cs="Times New Roman"/>
          <w:spacing w:val="3"/>
        </w:rPr>
        <w:t>入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  <w:spacing w:val="-8"/>
        </w:rPr>
        <w:t>%</w:t>
      </w:r>
      <w:r w:rsidRPr="004947FA">
        <w:rPr>
          <w:rFonts w:ascii="Times New Roman" w:hAnsi="Times New Roman" w:cs="Times New Roman"/>
          <w:spacing w:val="-8"/>
        </w:rPr>
        <w:t>；</w:t>
      </w:r>
      <w:r w:rsidRPr="004947FA">
        <w:rPr>
          <w:rFonts w:ascii="Times New Roman" w:hAnsi="Times New Roman" w:cs="Times New Roman"/>
          <w:spacing w:val="-8"/>
        </w:rPr>
        <w:t xml:space="preserve"> </w:t>
      </w:r>
    </w:p>
    <w:p w:rsidR="00EA46FD" w:rsidRPr="004947FA" w:rsidRDefault="00F9094B" w:rsidP="005E79E5">
      <w:pPr>
        <w:pStyle w:val="a3"/>
        <w:tabs>
          <w:tab w:val="left" w:pos="2960"/>
          <w:tab w:val="left" w:pos="5765"/>
          <w:tab w:val="left" w:pos="6506"/>
        </w:tabs>
        <w:spacing w:line="256" w:lineRule="auto"/>
        <w:ind w:left="109" w:right="2172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本年其他收入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</w:rPr>
        <w:t>万元，</w:t>
      </w:r>
      <w:r w:rsidRPr="004947FA">
        <w:rPr>
          <w:rFonts w:ascii="Times New Roman" w:hAnsi="Times New Roman" w:cs="Times New Roman"/>
          <w:spacing w:val="3"/>
        </w:rPr>
        <w:t>占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="005E79E5" w:rsidRPr="004947FA">
        <w:rPr>
          <w:rFonts w:ascii="Times New Roman" w:hAnsi="Times New Roman" w:cs="Times New Roman"/>
          <w:spacing w:val="3"/>
          <w:u w:val="single"/>
        </w:rPr>
        <w:t xml:space="preserve">   </w:t>
      </w:r>
      <w:r w:rsidRPr="004947FA">
        <w:rPr>
          <w:rFonts w:ascii="Times New Roman" w:eastAsia="Times New Roman" w:hAnsi="Times New Roman" w:cs="Times New Roman"/>
          <w:spacing w:val="-9"/>
        </w:rPr>
        <w:t>%</w:t>
      </w:r>
      <w:r w:rsidRPr="004947FA">
        <w:rPr>
          <w:rFonts w:ascii="Times New Roman" w:hAnsi="Times New Roman" w:cs="Times New Roman"/>
          <w:spacing w:val="-9"/>
        </w:rPr>
        <w:t>；</w:t>
      </w:r>
    </w:p>
    <w:p w:rsidR="00EA46FD" w:rsidRPr="004947FA" w:rsidRDefault="00F9094B">
      <w:pPr>
        <w:pStyle w:val="a3"/>
        <w:tabs>
          <w:tab w:val="left" w:pos="1546"/>
          <w:tab w:val="left" w:pos="5706"/>
          <w:tab w:val="left" w:pos="7754"/>
          <w:tab w:val="left" w:pos="8107"/>
        </w:tabs>
        <w:spacing w:line="256" w:lineRule="auto"/>
        <w:ind w:left="109" w:right="357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上年结转结余的一般公共预算收</w:t>
      </w:r>
      <w:r w:rsidRPr="004947FA">
        <w:rPr>
          <w:rFonts w:ascii="Times New Roman" w:hAnsi="Times New Roman" w:cs="Times New Roman"/>
          <w:spacing w:val="3"/>
        </w:rPr>
        <w:t>入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Pr="004947FA">
        <w:rPr>
          <w:rFonts w:ascii="Times New Roman" w:hAnsi="Times New Roman" w:cs="Times New Roman"/>
          <w:u w:val="single"/>
        </w:rPr>
        <w:tab/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  <w:r w:rsidRPr="004947FA">
        <w:rPr>
          <w:rFonts w:ascii="Times New Roman" w:hAnsi="Times New Roman" w:cs="Times New Roman"/>
        </w:rPr>
        <w:t xml:space="preserve"> </w:t>
      </w:r>
      <w:r w:rsidRPr="004947FA">
        <w:rPr>
          <w:rFonts w:ascii="Times New Roman" w:hAnsi="Times New Roman" w:cs="Times New Roman"/>
          <w:spacing w:val="64"/>
        </w:rPr>
        <w:t>上</w:t>
      </w:r>
      <w:r w:rsidRPr="004947FA">
        <w:rPr>
          <w:rFonts w:ascii="Times New Roman" w:hAnsi="Times New Roman" w:cs="Times New Roman"/>
          <w:spacing w:val="61"/>
        </w:rPr>
        <w:t>年</w:t>
      </w:r>
      <w:r w:rsidRPr="004947FA">
        <w:rPr>
          <w:rFonts w:ascii="Times New Roman" w:hAnsi="Times New Roman" w:cs="Times New Roman"/>
          <w:spacing w:val="64"/>
        </w:rPr>
        <w:t>结</w:t>
      </w:r>
      <w:r w:rsidRPr="004947FA">
        <w:rPr>
          <w:rFonts w:ascii="Times New Roman" w:hAnsi="Times New Roman" w:cs="Times New Roman"/>
          <w:spacing w:val="61"/>
        </w:rPr>
        <w:t>转</w:t>
      </w:r>
      <w:r w:rsidRPr="004947FA">
        <w:rPr>
          <w:rFonts w:ascii="Times New Roman" w:hAnsi="Times New Roman" w:cs="Times New Roman"/>
          <w:spacing w:val="64"/>
        </w:rPr>
        <w:t>结余</w:t>
      </w:r>
      <w:r w:rsidRPr="004947FA">
        <w:rPr>
          <w:rFonts w:ascii="Times New Roman" w:hAnsi="Times New Roman" w:cs="Times New Roman"/>
          <w:spacing w:val="65"/>
        </w:rPr>
        <w:t>的</w:t>
      </w:r>
      <w:r w:rsidRPr="004947FA">
        <w:rPr>
          <w:rFonts w:ascii="Times New Roman" w:hAnsi="Times New Roman" w:cs="Times New Roman"/>
          <w:spacing w:val="61"/>
        </w:rPr>
        <w:t>政</w:t>
      </w:r>
      <w:r w:rsidRPr="004947FA">
        <w:rPr>
          <w:rFonts w:ascii="Times New Roman" w:hAnsi="Times New Roman" w:cs="Times New Roman"/>
          <w:spacing w:val="64"/>
        </w:rPr>
        <w:t>府</w:t>
      </w:r>
      <w:r w:rsidRPr="004947FA">
        <w:rPr>
          <w:rFonts w:ascii="Times New Roman" w:hAnsi="Times New Roman" w:cs="Times New Roman"/>
          <w:spacing w:val="63"/>
        </w:rPr>
        <w:t>性</w:t>
      </w:r>
      <w:r w:rsidRPr="004947FA">
        <w:rPr>
          <w:rFonts w:ascii="Times New Roman" w:hAnsi="Times New Roman" w:cs="Times New Roman"/>
          <w:spacing w:val="64"/>
        </w:rPr>
        <w:t>基</w:t>
      </w:r>
      <w:r w:rsidRPr="004947FA">
        <w:rPr>
          <w:rFonts w:ascii="Times New Roman" w:hAnsi="Times New Roman" w:cs="Times New Roman"/>
          <w:spacing w:val="62"/>
        </w:rPr>
        <w:t>金</w:t>
      </w:r>
      <w:r w:rsidRPr="004947FA">
        <w:rPr>
          <w:rFonts w:ascii="Times New Roman" w:hAnsi="Times New Roman" w:cs="Times New Roman"/>
          <w:spacing w:val="64"/>
        </w:rPr>
        <w:t>预</w:t>
      </w:r>
      <w:r w:rsidRPr="004947FA">
        <w:rPr>
          <w:rFonts w:ascii="Times New Roman" w:hAnsi="Times New Roman" w:cs="Times New Roman"/>
          <w:spacing w:val="61"/>
        </w:rPr>
        <w:t>算</w:t>
      </w:r>
      <w:r w:rsidRPr="004947FA">
        <w:rPr>
          <w:rFonts w:ascii="Times New Roman" w:hAnsi="Times New Roman" w:cs="Times New Roman"/>
          <w:spacing w:val="64"/>
        </w:rPr>
        <w:t>收</w:t>
      </w:r>
      <w:r w:rsidRPr="004947FA">
        <w:rPr>
          <w:rFonts w:ascii="Times New Roman" w:hAnsi="Times New Roman" w:cs="Times New Roman"/>
        </w:rPr>
        <w:t>入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spacing w:val="64"/>
        </w:rPr>
        <w:t>万元</w:t>
      </w:r>
      <w:r w:rsidRPr="004947FA">
        <w:rPr>
          <w:rFonts w:ascii="Times New Roman" w:hAnsi="Times New Roman" w:cs="Times New Roman"/>
        </w:rPr>
        <w:t>，</w:t>
      </w:r>
      <w:r w:rsidRPr="004947FA">
        <w:rPr>
          <w:rFonts w:ascii="Times New Roman" w:hAnsi="Times New Roman" w:cs="Times New Roman"/>
        </w:rPr>
        <w:t xml:space="preserve"> </w:t>
      </w:r>
      <w:r w:rsidRPr="004947FA">
        <w:rPr>
          <w:rFonts w:ascii="Times New Roman" w:hAnsi="Times New Roman" w:cs="Times New Roman"/>
        </w:rPr>
        <w:t>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EA46FD" w:rsidRPr="004947FA" w:rsidRDefault="00F9094B" w:rsidP="005E79E5">
      <w:pPr>
        <w:pStyle w:val="a3"/>
        <w:tabs>
          <w:tab w:val="left" w:pos="7783"/>
        </w:tabs>
        <w:spacing w:line="256" w:lineRule="auto"/>
        <w:ind w:left="109" w:right="372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spacing w:val="50"/>
        </w:rPr>
        <w:t>上</w:t>
      </w:r>
      <w:r w:rsidRPr="004947FA">
        <w:rPr>
          <w:rFonts w:ascii="Times New Roman" w:hAnsi="Times New Roman" w:cs="Times New Roman"/>
          <w:spacing w:val="47"/>
        </w:rPr>
        <w:t>年结转</w:t>
      </w:r>
      <w:r w:rsidRPr="004947FA">
        <w:rPr>
          <w:rFonts w:ascii="Times New Roman" w:hAnsi="Times New Roman" w:cs="Times New Roman"/>
          <w:spacing w:val="50"/>
        </w:rPr>
        <w:t>结</w:t>
      </w:r>
      <w:r w:rsidRPr="004947FA">
        <w:rPr>
          <w:rFonts w:ascii="Times New Roman" w:hAnsi="Times New Roman" w:cs="Times New Roman"/>
          <w:spacing w:val="49"/>
        </w:rPr>
        <w:t>余</w:t>
      </w:r>
      <w:r w:rsidRPr="004947FA">
        <w:rPr>
          <w:rFonts w:ascii="Times New Roman" w:hAnsi="Times New Roman" w:cs="Times New Roman"/>
          <w:spacing w:val="51"/>
        </w:rPr>
        <w:t>的</w:t>
      </w:r>
      <w:r w:rsidRPr="004947FA">
        <w:rPr>
          <w:rFonts w:ascii="Times New Roman" w:hAnsi="Times New Roman" w:cs="Times New Roman"/>
          <w:spacing w:val="47"/>
        </w:rPr>
        <w:t>国有资</w:t>
      </w:r>
      <w:r w:rsidRPr="004947FA">
        <w:rPr>
          <w:rFonts w:ascii="Times New Roman" w:hAnsi="Times New Roman" w:cs="Times New Roman"/>
          <w:spacing w:val="50"/>
        </w:rPr>
        <w:t>本</w:t>
      </w:r>
      <w:r w:rsidRPr="004947FA">
        <w:rPr>
          <w:rFonts w:ascii="Times New Roman" w:hAnsi="Times New Roman" w:cs="Times New Roman"/>
          <w:spacing w:val="47"/>
        </w:rPr>
        <w:t>经</w:t>
      </w:r>
      <w:r w:rsidRPr="004947FA">
        <w:rPr>
          <w:rFonts w:ascii="Times New Roman" w:hAnsi="Times New Roman" w:cs="Times New Roman"/>
          <w:spacing w:val="50"/>
        </w:rPr>
        <w:t>营</w:t>
      </w:r>
      <w:r w:rsidRPr="004947FA">
        <w:rPr>
          <w:rFonts w:ascii="Times New Roman" w:hAnsi="Times New Roman" w:cs="Times New Roman"/>
          <w:spacing w:val="47"/>
        </w:rPr>
        <w:t>预</w:t>
      </w:r>
      <w:r w:rsidRPr="004947FA">
        <w:rPr>
          <w:rFonts w:ascii="Times New Roman" w:hAnsi="Times New Roman" w:cs="Times New Roman"/>
          <w:spacing w:val="51"/>
        </w:rPr>
        <w:t>算</w:t>
      </w:r>
      <w:r w:rsidRPr="004947FA">
        <w:rPr>
          <w:rFonts w:ascii="Times New Roman" w:hAnsi="Times New Roman" w:cs="Times New Roman"/>
          <w:spacing w:val="48"/>
        </w:rPr>
        <w:t>收</w:t>
      </w:r>
      <w:r w:rsidRPr="004947FA">
        <w:rPr>
          <w:rFonts w:ascii="Times New Roman" w:hAnsi="Times New Roman" w:cs="Times New Roman"/>
          <w:spacing w:val="50"/>
        </w:rPr>
        <w:t>入</w:t>
      </w:r>
      <w:r w:rsidR="00E9757E" w:rsidRPr="004947FA">
        <w:rPr>
          <w:rFonts w:ascii="Times New Roman" w:hAnsi="Times New Roman" w:cs="Times New Roman"/>
          <w:spacing w:val="50"/>
        </w:rPr>
        <w:t xml:space="preserve"> </w:t>
      </w:r>
      <w:r w:rsidR="00E9757E" w:rsidRPr="004947FA">
        <w:rPr>
          <w:rFonts w:ascii="Times New Roman" w:hAnsi="Times New Roman" w:cs="Times New Roman"/>
          <w:spacing w:val="50"/>
          <w:u w:val="single"/>
        </w:rPr>
        <w:t xml:space="preserve">0 </w:t>
      </w:r>
      <w:r w:rsidRPr="004947FA">
        <w:rPr>
          <w:rFonts w:ascii="Times New Roman" w:hAnsi="Times New Roman" w:cs="Times New Roman"/>
          <w:spacing w:val="50"/>
        </w:rPr>
        <w:t>万元</w:t>
      </w:r>
      <w:r w:rsidRPr="004947FA">
        <w:rPr>
          <w:rFonts w:ascii="Times New Roman" w:hAnsi="Times New Roman" w:cs="Times New Roman"/>
        </w:rPr>
        <w:t>，</w:t>
      </w:r>
      <w:r w:rsidRPr="004947FA">
        <w:rPr>
          <w:rFonts w:ascii="Times New Roman" w:hAnsi="Times New Roman" w:cs="Times New Roman"/>
        </w:rPr>
        <w:t xml:space="preserve"> </w:t>
      </w:r>
      <w:r w:rsidRPr="004947FA">
        <w:rPr>
          <w:rFonts w:ascii="Times New Roman" w:hAnsi="Times New Roman" w:cs="Times New Roman"/>
        </w:rPr>
        <w:t>占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5E79E5" w:rsidRPr="004947FA" w:rsidRDefault="00F9094B" w:rsidP="005E79E5">
      <w:pPr>
        <w:pStyle w:val="a3"/>
        <w:tabs>
          <w:tab w:val="left" w:pos="4427"/>
          <w:tab w:val="left" w:pos="5706"/>
          <w:tab w:val="left" w:pos="6827"/>
          <w:tab w:val="left" w:pos="7535"/>
        </w:tabs>
        <w:spacing w:line="256" w:lineRule="auto"/>
        <w:ind w:left="109" w:right="571"/>
        <w:rPr>
          <w:rFonts w:ascii="Times New Roman" w:hAnsi="Times New Roman" w:cs="Times New Roman"/>
          <w:spacing w:val="-8"/>
        </w:rPr>
      </w:pPr>
      <w:r w:rsidRPr="004947FA">
        <w:rPr>
          <w:rFonts w:ascii="Times New Roman" w:hAnsi="Times New Roman" w:cs="Times New Roman"/>
        </w:rPr>
        <w:t>上年结转结余的财政专户管理资</w:t>
      </w:r>
      <w:r w:rsidRPr="004947FA">
        <w:rPr>
          <w:rFonts w:ascii="Times New Roman" w:hAnsi="Times New Roman" w:cs="Times New Roman"/>
          <w:spacing w:val="3"/>
        </w:rPr>
        <w:t>金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u w:val="single"/>
        </w:rPr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  <w:spacing w:val="-8"/>
        </w:rPr>
        <w:t>%</w:t>
      </w:r>
      <w:r w:rsidRPr="004947FA">
        <w:rPr>
          <w:rFonts w:ascii="Times New Roman" w:hAnsi="Times New Roman" w:cs="Times New Roman"/>
          <w:spacing w:val="-8"/>
        </w:rPr>
        <w:t>；</w:t>
      </w:r>
      <w:r w:rsidRPr="004947FA">
        <w:rPr>
          <w:rFonts w:ascii="Times New Roman" w:hAnsi="Times New Roman" w:cs="Times New Roman"/>
          <w:spacing w:val="-8"/>
        </w:rPr>
        <w:t xml:space="preserve"> </w:t>
      </w:r>
    </w:p>
    <w:p w:rsidR="00EA46FD" w:rsidRPr="004947FA" w:rsidRDefault="00F9094B" w:rsidP="00A33A96">
      <w:pPr>
        <w:pStyle w:val="a3"/>
        <w:tabs>
          <w:tab w:val="left" w:pos="4427"/>
          <w:tab w:val="left" w:pos="5706"/>
          <w:tab w:val="left" w:pos="6170"/>
          <w:tab w:val="left" w:pos="7535"/>
        </w:tabs>
        <w:spacing w:line="256" w:lineRule="auto"/>
        <w:ind w:left="109" w:right="571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上年结转结余的单位资</w:t>
      </w:r>
      <w:r w:rsidRPr="004947FA">
        <w:rPr>
          <w:rFonts w:ascii="Times New Roman" w:hAnsi="Times New Roman" w:cs="Times New Roman"/>
          <w:spacing w:val="3"/>
        </w:rPr>
        <w:t>金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</w:t>
      </w:r>
      <w:r w:rsidRPr="004947FA">
        <w:rPr>
          <w:rFonts w:ascii="Times New Roman" w:hAnsi="Times New Roman" w:cs="Times New Roman"/>
          <w:spacing w:val="3"/>
        </w:rPr>
        <w:t>占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="00E9757E" w:rsidRPr="004947FA">
        <w:rPr>
          <w:rFonts w:ascii="Times New Roman" w:hAnsi="Times New Roman" w:cs="Times New Roman"/>
          <w:spacing w:val="3"/>
          <w:u w:val="single"/>
        </w:rPr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EA46FD" w:rsidRPr="004947FA" w:rsidRDefault="00EA46FD">
      <w:pPr>
        <w:pStyle w:val="a3"/>
        <w:spacing w:before="9"/>
        <w:rPr>
          <w:rFonts w:ascii="Times New Roman" w:hAnsi="Times New Roman" w:cs="Times New Roman"/>
          <w:sz w:val="11"/>
        </w:rPr>
      </w:pPr>
    </w:p>
    <w:p w:rsidR="00EA46FD" w:rsidRPr="004947FA" w:rsidRDefault="00F9094B" w:rsidP="00E9757E">
      <w:pPr>
        <w:pStyle w:val="a3"/>
        <w:spacing w:before="35"/>
        <w:ind w:left="1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三、支出预算情况说明</w:t>
      </w:r>
    </w:p>
    <w:p w:rsidR="00604590" w:rsidRPr="004947FA" w:rsidRDefault="00604590" w:rsidP="00403503">
      <w:pPr>
        <w:pStyle w:val="a3"/>
        <w:tabs>
          <w:tab w:val="left" w:pos="2826"/>
          <w:tab w:val="left" w:pos="3467"/>
          <w:tab w:val="left" w:pos="4892"/>
          <w:tab w:val="left" w:pos="5143"/>
          <w:tab w:val="left" w:pos="5784"/>
          <w:tab w:val="left" w:pos="5867"/>
        </w:tabs>
        <w:spacing w:before="24" w:line="257" w:lineRule="auto"/>
        <w:ind w:right="2449" w:firstLineChars="200" w:firstLine="640"/>
        <w:jc w:val="both"/>
        <w:rPr>
          <w:rFonts w:ascii="Times New Roman" w:hAnsi="Times New Roman" w:cs="Times New Roman"/>
          <w:spacing w:val="-16"/>
        </w:rPr>
      </w:pPr>
      <w:r w:rsidRPr="004947FA">
        <w:rPr>
          <w:rFonts w:ascii="Times New Roman" w:hAnsi="Times New Roman" w:cs="Times New Roman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u w:val="single"/>
        </w:rPr>
        <w:t>人民检察院</w:t>
      </w:r>
      <w:r w:rsidRPr="004947FA">
        <w:rPr>
          <w:rFonts w:ascii="Times New Roman" w:eastAsia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年支出预算合</w:t>
      </w:r>
      <w:r w:rsidR="004F7F79" w:rsidRPr="004947FA">
        <w:rPr>
          <w:rFonts w:ascii="Times New Roman" w:hAnsi="Times New Roman" w:cs="Times New Roman"/>
          <w:spacing w:val="3"/>
        </w:rPr>
        <w:t>计</w:t>
      </w:r>
      <w:r w:rsidR="00F959F8">
        <w:rPr>
          <w:rFonts w:ascii="Times New Roman" w:hAnsi="Times New Roman" w:cs="Times New Roman" w:hint="eastAsia"/>
          <w:spacing w:val="3"/>
        </w:rPr>
        <w:t xml:space="preserve"> </w:t>
      </w:r>
      <w:r w:rsidR="004F7F79" w:rsidRPr="004947FA">
        <w:rPr>
          <w:rFonts w:ascii="Times New Roman" w:hAnsi="Times New Roman" w:cs="Times New Roman"/>
          <w:spacing w:val="3"/>
        </w:rPr>
        <w:t xml:space="preserve"> </w:t>
      </w:r>
      <w:r w:rsidR="004F7F79" w:rsidRPr="004947FA">
        <w:rPr>
          <w:rFonts w:ascii="Times New Roman" w:hAnsi="Times New Roman" w:cs="Times New Roman"/>
          <w:spacing w:val="3"/>
          <w:u w:val="single"/>
        </w:rPr>
        <w:t xml:space="preserve">4360.29 </w:t>
      </w:r>
      <w:r w:rsidR="004F7F79" w:rsidRPr="004947FA">
        <w:rPr>
          <w:rFonts w:ascii="Times New Roman" w:hAnsi="Times New Roman" w:cs="Times New Roman"/>
        </w:rPr>
        <w:t>万元，其中</w:t>
      </w:r>
      <w:r w:rsidR="004F7F79" w:rsidRPr="004947FA">
        <w:rPr>
          <w:rFonts w:ascii="Times New Roman" w:hAnsi="Times New Roman" w:cs="Times New Roman"/>
          <w:spacing w:val="-16"/>
        </w:rPr>
        <w:t>：</w:t>
      </w:r>
    </w:p>
    <w:p w:rsidR="00604590" w:rsidRPr="004947FA" w:rsidRDefault="00604590" w:rsidP="00604590">
      <w:pPr>
        <w:pStyle w:val="a3"/>
        <w:tabs>
          <w:tab w:val="left" w:pos="2826"/>
          <w:tab w:val="left" w:pos="3467"/>
          <w:tab w:val="left" w:pos="4892"/>
          <w:tab w:val="left" w:pos="5143"/>
          <w:tab w:val="left" w:pos="5784"/>
          <w:tab w:val="left" w:pos="5867"/>
        </w:tabs>
        <w:spacing w:before="24" w:line="256" w:lineRule="auto"/>
        <w:ind w:right="2451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基本支出</w:t>
      </w:r>
      <w:r w:rsidRPr="004947FA">
        <w:rPr>
          <w:rFonts w:ascii="Times New Roman" w:hAnsi="Times New Roman" w:cs="Times New Roman"/>
          <w:u w:val="single"/>
        </w:rPr>
        <w:t xml:space="preserve"> 3685.29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Pr="004947FA">
        <w:rPr>
          <w:rFonts w:ascii="Times New Roman" w:hAnsi="Times New Roman" w:cs="Times New Roman"/>
          <w:u w:val="single"/>
        </w:rPr>
        <w:tab/>
        <w:t>84.52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  <w:r w:rsidRPr="004947FA">
        <w:rPr>
          <w:rFonts w:ascii="Times New Roman" w:hAnsi="Times New Roman" w:cs="Times New Roman"/>
        </w:rPr>
        <w:t xml:space="preserve"> </w:t>
      </w:r>
      <w:r w:rsidRPr="004947FA">
        <w:rPr>
          <w:rFonts w:ascii="Times New Roman" w:hAnsi="Times New Roman" w:cs="Times New Roman"/>
        </w:rPr>
        <w:t>项目支出</w:t>
      </w:r>
      <w:r w:rsidRPr="004947FA">
        <w:rPr>
          <w:rFonts w:ascii="Times New Roman" w:hAnsi="Times New Roman" w:cs="Times New Roman"/>
          <w:u w:val="single"/>
        </w:rPr>
        <w:t xml:space="preserve"> 675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15.48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  <w:r w:rsidRPr="004947FA">
        <w:rPr>
          <w:rFonts w:ascii="Times New Roman" w:hAnsi="Times New Roman" w:cs="Times New Roman"/>
        </w:rPr>
        <w:t xml:space="preserve"> </w:t>
      </w:r>
    </w:p>
    <w:p w:rsidR="005B188C" w:rsidRDefault="00604590" w:rsidP="00604590">
      <w:pPr>
        <w:pStyle w:val="a3"/>
        <w:tabs>
          <w:tab w:val="left" w:pos="2826"/>
          <w:tab w:val="left" w:pos="3467"/>
          <w:tab w:val="left" w:pos="4892"/>
          <w:tab w:val="left" w:pos="5143"/>
          <w:tab w:val="left" w:pos="5784"/>
          <w:tab w:val="left" w:pos="5867"/>
        </w:tabs>
        <w:spacing w:before="24" w:line="256" w:lineRule="auto"/>
        <w:ind w:right="2451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事业单位经营支</w:t>
      </w:r>
      <w:r w:rsidRPr="004947FA">
        <w:rPr>
          <w:rFonts w:ascii="Times New Roman" w:hAnsi="Times New Roman" w:cs="Times New Roman"/>
          <w:spacing w:val="3"/>
        </w:rPr>
        <w:t>出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3"/>
          <w:u w:val="single"/>
        </w:rPr>
        <w:tab/>
        <w:t>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  <w:u w:val="single"/>
        </w:rPr>
        <w:tab/>
        <w:t>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  <w:r w:rsidR="005B188C">
        <w:rPr>
          <w:rFonts w:ascii="Times New Roman" w:hAnsi="Times New Roman" w:cs="Times New Roman"/>
        </w:rPr>
        <w:t xml:space="preserve"> </w:t>
      </w:r>
    </w:p>
    <w:p w:rsidR="00604590" w:rsidRPr="004947FA" w:rsidRDefault="00604590" w:rsidP="00604590">
      <w:pPr>
        <w:pStyle w:val="a3"/>
        <w:tabs>
          <w:tab w:val="left" w:pos="2826"/>
          <w:tab w:val="left" w:pos="3467"/>
          <w:tab w:val="left" w:pos="4892"/>
          <w:tab w:val="left" w:pos="5143"/>
          <w:tab w:val="left" w:pos="5784"/>
          <w:tab w:val="left" w:pos="5867"/>
        </w:tabs>
        <w:spacing w:before="24" w:line="256" w:lineRule="auto"/>
        <w:ind w:right="2451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上缴上级支出</w:t>
      </w:r>
      <w:r w:rsidRPr="004947FA">
        <w:rPr>
          <w:rFonts w:ascii="Times New Roman" w:hAnsi="Times New Roman" w:cs="Times New Roman"/>
          <w:u w:val="single"/>
        </w:rPr>
        <w:t xml:space="preserve"> 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</w:rPr>
        <w:t>万元，占</w:t>
      </w:r>
      <w:r w:rsidRPr="004947FA">
        <w:rPr>
          <w:rFonts w:ascii="Times New Roman" w:hAnsi="Times New Roman" w:cs="Times New Roman"/>
          <w:u w:val="single"/>
        </w:rPr>
        <w:t xml:space="preserve"> 0</w:t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hAnsi="Times New Roman" w:cs="Times New Roman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；</w:t>
      </w:r>
    </w:p>
    <w:p w:rsidR="00604590" w:rsidRPr="004947FA" w:rsidRDefault="00604590" w:rsidP="005B188C">
      <w:pPr>
        <w:pStyle w:val="a3"/>
        <w:tabs>
          <w:tab w:val="left" w:pos="4427"/>
          <w:tab w:val="left" w:pos="6827"/>
        </w:tabs>
        <w:spacing w:line="510" w:lineRule="exact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对附属单位补助支</w:t>
      </w:r>
      <w:r w:rsidRPr="004947FA">
        <w:rPr>
          <w:rFonts w:ascii="Times New Roman" w:hAnsi="Times New Roman" w:cs="Times New Roman"/>
          <w:spacing w:val="3"/>
        </w:rPr>
        <w:t>出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hAnsi="Times New Roman" w:cs="Times New Roman"/>
        </w:rPr>
        <w:t>万元，</w:t>
      </w:r>
      <w:r w:rsidRPr="004947FA">
        <w:rPr>
          <w:rFonts w:ascii="Times New Roman" w:hAnsi="Times New Roman" w:cs="Times New Roman"/>
          <w:spacing w:val="3"/>
        </w:rPr>
        <w:t>占</w:t>
      </w:r>
      <w:r w:rsidRPr="004947FA">
        <w:rPr>
          <w:rFonts w:ascii="Times New Roman" w:hAnsi="Times New Roman" w:cs="Times New Roman"/>
          <w:spacing w:val="3"/>
          <w:u w:val="single"/>
        </w:rPr>
        <w:t xml:space="preserve"> 0</w:t>
      </w:r>
      <w:r w:rsidRPr="004947FA">
        <w:rPr>
          <w:rFonts w:ascii="Times New Roman" w:hAnsi="Times New Roman" w:cs="Times New Roman"/>
          <w:spacing w:val="3"/>
          <w:u w:val="single"/>
        </w:rPr>
        <w:tab/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。</w:t>
      </w:r>
    </w:p>
    <w:p w:rsidR="00604590" w:rsidRPr="004947FA" w:rsidRDefault="00604590" w:rsidP="00604590">
      <w:pPr>
        <w:pStyle w:val="a3"/>
        <w:spacing w:before="35"/>
        <w:ind w:left="1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四、财政拨款收支预算总体情况说明</w:t>
      </w:r>
    </w:p>
    <w:p w:rsidR="00604590" w:rsidRPr="004947FA" w:rsidRDefault="00604590" w:rsidP="00403503">
      <w:pPr>
        <w:pStyle w:val="a3"/>
        <w:tabs>
          <w:tab w:val="left" w:pos="4640"/>
          <w:tab w:val="left" w:pos="6066"/>
          <w:tab w:val="left" w:pos="8412"/>
        </w:tabs>
        <w:spacing w:before="19" w:line="257" w:lineRule="auto"/>
        <w:ind w:left="108" w:right="266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u w:val="single"/>
        </w:rPr>
        <w:lastRenderedPageBreak/>
        <w:t>无锡市</w:t>
      </w:r>
      <w:proofErr w:type="gramStart"/>
      <w:r w:rsidRPr="004947FA">
        <w:rPr>
          <w:rFonts w:ascii="Times New Roman" w:hAnsi="Times New Roman" w:cs="Times New Roman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u w:val="single"/>
        </w:rPr>
        <w:t>人民检察院</w:t>
      </w:r>
      <w:r w:rsidRPr="004947FA">
        <w:rPr>
          <w:rFonts w:ascii="Times New Roman" w:eastAsia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年度财政拨款收</w:t>
      </w:r>
      <w:r w:rsidRPr="004947FA">
        <w:rPr>
          <w:rFonts w:ascii="Times New Roman" w:hAnsi="Times New Roman" w:cs="Times New Roman"/>
          <w:spacing w:val="-106"/>
        </w:rPr>
        <w:t>、</w:t>
      </w:r>
      <w:r w:rsidRPr="004947FA">
        <w:rPr>
          <w:rFonts w:ascii="Times New Roman" w:hAnsi="Times New Roman" w:cs="Times New Roman"/>
        </w:rPr>
        <w:t>支总预</w:t>
      </w:r>
      <w:r w:rsidRPr="004947FA">
        <w:rPr>
          <w:rFonts w:ascii="Times New Roman" w:hAnsi="Times New Roman" w:cs="Times New Roman"/>
          <w:spacing w:val="4"/>
        </w:rPr>
        <w:t>算</w:t>
      </w:r>
      <w:r w:rsidRPr="004947FA">
        <w:rPr>
          <w:rFonts w:ascii="Times New Roman" w:hAnsi="Times New Roman" w:cs="Times New Roman"/>
          <w:spacing w:val="4"/>
          <w:u w:val="single"/>
        </w:rPr>
        <w:t xml:space="preserve"> 4360.29</w:t>
      </w:r>
      <w:r w:rsidRPr="004947FA">
        <w:rPr>
          <w:rFonts w:ascii="Times New Roman" w:hAnsi="Times New Roman" w:cs="Times New Roman"/>
        </w:rPr>
        <w:t>万元</w:t>
      </w:r>
      <w:r w:rsidRPr="004947FA">
        <w:rPr>
          <w:rFonts w:ascii="Times New Roman" w:hAnsi="Times New Roman" w:cs="Times New Roman"/>
          <w:spacing w:val="-106"/>
        </w:rPr>
        <w:t>。</w:t>
      </w:r>
      <w:r w:rsidRPr="004947FA">
        <w:rPr>
          <w:rFonts w:ascii="Times New Roman" w:hAnsi="Times New Roman" w:cs="Times New Roman"/>
        </w:rPr>
        <w:t>与上年相比，</w:t>
      </w:r>
      <w:r w:rsidRPr="004947FA">
        <w:rPr>
          <w:rFonts w:ascii="Times New Roman" w:hAnsi="Times New Roman" w:cs="Times New Roman"/>
        </w:rPr>
        <w:t xml:space="preserve"> </w:t>
      </w:r>
      <w:r w:rsidRPr="004947FA">
        <w:rPr>
          <w:rFonts w:ascii="Times New Roman" w:hAnsi="Times New Roman" w:cs="Times New Roman"/>
        </w:rPr>
        <w:t>财政拨款收</w:t>
      </w:r>
      <w:r w:rsidRPr="004947FA">
        <w:rPr>
          <w:rFonts w:ascii="Times New Roman" w:hAnsi="Times New Roman" w:cs="Times New Roman"/>
          <w:spacing w:val="-135"/>
        </w:rPr>
        <w:t>、</w:t>
      </w:r>
      <w:r w:rsidRPr="004947FA">
        <w:rPr>
          <w:rFonts w:ascii="Times New Roman" w:hAnsi="Times New Roman" w:cs="Times New Roman"/>
        </w:rPr>
        <w:t>支总计各增</w:t>
      </w:r>
      <w:r w:rsidRPr="004947FA">
        <w:rPr>
          <w:rFonts w:ascii="Times New Roman" w:hAnsi="Times New Roman" w:cs="Times New Roman"/>
          <w:spacing w:val="-135"/>
        </w:rPr>
        <w:t>加</w:t>
      </w:r>
      <w:r w:rsidRPr="004947FA">
        <w:rPr>
          <w:rFonts w:ascii="Times New Roman" w:hAnsi="Times New Roman" w:cs="Times New Roman"/>
          <w:spacing w:val="-135"/>
        </w:rPr>
        <w:t xml:space="preserve">   </w:t>
      </w:r>
      <w:r w:rsidRPr="004947FA">
        <w:rPr>
          <w:rFonts w:ascii="Times New Roman" w:hAnsi="Times New Roman" w:cs="Times New Roman"/>
          <w:spacing w:val="-22"/>
          <w:u w:val="single"/>
        </w:rPr>
        <w:t xml:space="preserve">  336.13</w:t>
      </w:r>
      <w:r w:rsidRPr="004947FA">
        <w:rPr>
          <w:rFonts w:ascii="Times New Roman" w:hAnsi="Times New Roman" w:cs="Times New Roman"/>
          <w:spacing w:val="-22"/>
        </w:rPr>
        <w:t>万</w:t>
      </w:r>
      <w:r w:rsidRPr="004947FA">
        <w:rPr>
          <w:rFonts w:ascii="Times New Roman" w:hAnsi="Times New Roman" w:cs="Times New Roman"/>
        </w:rPr>
        <w:t>元，增长</w:t>
      </w:r>
      <w:r w:rsidRPr="004947FA">
        <w:rPr>
          <w:rFonts w:ascii="Times New Roman" w:hAnsi="Times New Roman" w:cs="Times New Roman"/>
          <w:spacing w:val="3"/>
          <w:u w:val="single"/>
        </w:rPr>
        <w:t>8.35</w:t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。主要原因是新招录</w:t>
      </w:r>
      <w:r w:rsidRPr="004947FA">
        <w:rPr>
          <w:rFonts w:ascii="Times New Roman" w:hAnsi="Times New Roman" w:cs="Times New Roman"/>
        </w:rPr>
        <w:t>6</w:t>
      </w:r>
      <w:r w:rsidRPr="004947FA">
        <w:rPr>
          <w:rFonts w:ascii="Times New Roman" w:hAnsi="Times New Roman" w:cs="Times New Roman"/>
        </w:rPr>
        <w:t>名公务员及公积金、住房补贴、养老、职业年金等基数增高，人员经费支出增加。</w:t>
      </w:r>
    </w:p>
    <w:p w:rsidR="00604590" w:rsidRPr="004947FA" w:rsidRDefault="00604590" w:rsidP="00604590">
      <w:pPr>
        <w:pStyle w:val="a3"/>
        <w:spacing w:line="501" w:lineRule="exact"/>
        <w:ind w:left="1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五、财政拨款支出预算情况说明</w:t>
      </w:r>
    </w:p>
    <w:p w:rsidR="00604590" w:rsidRPr="004947FA" w:rsidRDefault="00604590" w:rsidP="00403503">
      <w:pPr>
        <w:pStyle w:val="a3"/>
        <w:tabs>
          <w:tab w:val="left" w:pos="4640"/>
          <w:tab w:val="left" w:pos="6066"/>
          <w:tab w:val="left" w:pos="8412"/>
        </w:tabs>
        <w:spacing w:before="19" w:line="257" w:lineRule="auto"/>
        <w:ind w:left="108" w:right="266" w:firstLineChars="200" w:firstLine="640"/>
        <w:jc w:val="both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u w:val="single"/>
        </w:rPr>
        <w:t>人民检察院</w:t>
      </w:r>
      <w:r w:rsidRPr="004947FA">
        <w:rPr>
          <w:rFonts w:ascii="Times New Roman" w:eastAsia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年财政拨款预算支出</w:t>
      </w:r>
      <w:r w:rsidRPr="004947FA">
        <w:rPr>
          <w:rFonts w:ascii="Times New Roman" w:hAnsi="Times New Roman" w:cs="Times New Roman"/>
          <w:u w:val="single"/>
        </w:rPr>
        <w:t xml:space="preserve">4360.29 </w:t>
      </w:r>
      <w:r w:rsidRPr="004947FA">
        <w:rPr>
          <w:rFonts w:ascii="Times New Roman" w:hAnsi="Times New Roman" w:cs="Times New Roman"/>
        </w:rPr>
        <w:t>万元，占本年支出合计的</w:t>
      </w:r>
      <w:r w:rsidRPr="004947FA">
        <w:rPr>
          <w:rFonts w:ascii="Times New Roman" w:hAnsi="Times New Roman" w:cs="Times New Roman"/>
          <w:u w:val="single"/>
        </w:rPr>
        <w:t xml:space="preserve">100  </w:t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。与上年相比，财政拨款支出增加</w:t>
      </w:r>
      <w:r w:rsidRPr="004947FA">
        <w:rPr>
          <w:rFonts w:ascii="Times New Roman" w:hAnsi="Times New Roman" w:cs="Times New Roman"/>
          <w:u w:val="single"/>
        </w:rPr>
        <w:t xml:space="preserve"> 336.13  </w:t>
      </w:r>
      <w:r w:rsidRPr="004947FA">
        <w:rPr>
          <w:rFonts w:ascii="Times New Roman" w:hAnsi="Times New Roman" w:cs="Times New Roman"/>
        </w:rPr>
        <w:t>万元，增长</w:t>
      </w:r>
      <w:r w:rsidRPr="004947FA">
        <w:rPr>
          <w:rFonts w:ascii="Times New Roman" w:hAnsi="Times New Roman" w:cs="Times New Roman"/>
          <w:u w:val="single"/>
        </w:rPr>
        <w:t xml:space="preserve">8.35 </w:t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。主要原因是新招录</w:t>
      </w:r>
      <w:r w:rsidRPr="004947FA">
        <w:rPr>
          <w:rFonts w:ascii="Times New Roman" w:hAnsi="Times New Roman" w:cs="Times New Roman"/>
        </w:rPr>
        <w:t>6</w:t>
      </w:r>
      <w:r w:rsidRPr="004947FA">
        <w:rPr>
          <w:rFonts w:ascii="Times New Roman" w:hAnsi="Times New Roman" w:cs="Times New Roman"/>
        </w:rPr>
        <w:t>名公务员及公积金、住房补贴、养老、职业年金等基数增高，人员经费支出增加；劳务成本提高，公用经费增加。</w:t>
      </w:r>
    </w:p>
    <w:p w:rsidR="00604590" w:rsidRPr="004947FA" w:rsidRDefault="00604590" w:rsidP="00604590">
      <w:pPr>
        <w:pStyle w:val="a3"/>
        <w:spacing w:line="511" w:lineRule="exact"/>
        <w:ind w:left="109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其中：</w:t>
      </w:r>
    </w:p>
    <w:p w:rsidR="009761FB" w:rsidRPr="004947FA" w:rsidRDefault="00604590" w:rsidP="00CD7433">
      <w:pPr>
        <w:pStyle w:val="a3"/>
        <w:spacing w:before="48"/>
        <w:ind w:left="109"/>
        <w:rPr>
          <w:rFonts w:ascii="Times New Roman" w:eastAsia="方正楷体_GBK" w:hAnsi="Times New Roman" w:cs="Times New Roman"/>
        </w:rPr>
      </w:pPr>
      <w:r w:rsidRPr="004947FA">
        <w:rPr>
          <w:rFonts w:ascii="Times New Roman" w:eastAsia="方正楷体_GBK" w:hAnsi="Times New Roman" w:cs="Times New Roman"/>
        </w:rPr>
        <w:t>（一）一般公共服务（类）</w:t>
      </w:r>
    </w:p>
    <w:p w:rsidR="009761FB" w:rsidRPr="004947FA" w:rsidRDefault="009761FB" w:rsidP="009761FB">
      <w:pPr>
        <w:pStyle w:val="a3"/>
        <w:spacing w:before="24" w:line="256" w:lineRule="auto"/>
        <w:ind w:right="420"/>
        <w:jc w:val="both"/>
        <w:rPr>
          <w:rFonts w:ascii="Times New Roman" w:eastAsia="Times New Roman" w:hAnsi="Times New Roman" w:cs="Times New Roman"/>
        </w:rPr>
      </w:pPr>
      <w:r w:rsidRPr="004947FA">
        <w:rPr>
          <w:rFonts w:ascii="Times New Roman" w:eastAsia="Times New Roman" w:hAnsi="Times New Roman" w:cs="Times New Roman"/>
          <w:spacing w:val="-6"/>
        </w:rPr>
        <w:t>1</w:t>
      </w:r>
      <w:r w:rsidRPr="004947FA">
        <w:rPr>
          <w:rFonts w:ascii="Times New Roman" w:hAnsi="Times New Roman" w:cs="Times New Roman"/>
          <w:spacing w:val="-5"/>
        </w:rPr>
        <w:t>．人大事务</w:t>
      </w:r>
      <w:r w:rsidRPr="004947FA">
        <w:rPr>
          <w:rFonts w:ascii="Times New Roman" w:hAnsi="Times New Roman" w:cs="Times New Roman"/>
        </w:rPr>
        <w:t>（款</w:t>
      </w:r>
      <w:r w:rsidRPr="004947FA">
        <w:rPr>
          <w:rFonts w:ascii="Times New Roman" w:hAnsi="Times New Roman" w:cs="Times New Roman"/>
          <w:spacing w:val="-10"/>
        </w:rPr>
        <w:t>）</w:t>
      </w:r>
      <w:r w:rsidRPr="004947FA">
        <w:rPr>
          <w:rFonts w:ascii="Times New Roman" w:hAnsi="Times New Roman" w:cs="Times New Roman"/>
          <w:spacing w:val="-4"/>
        </w:rPr>
        <w:t>行政运行</w:t>
      </w:r>
      <w:r w:rsidRPr="004947FA">
        <w:rPr>
          <w:rFonts w:ascii="Times New Roman" w:hAnsi="Times New Roman" w:cs="Times New Roman"/>
        </w:rPr>
        <w:t>（项</w:t>
      </w:r>
      <w:r w:rsidRPr="004947FA">
        <w:rPr>
          <w:rFonts w:ascii="Times New Roman" w:hAnsi="Times New Roman" w:cs="Times New Roman"/>
          <w:spacing w:val="-10"/>
        </w:rPr>
        <w:t>）</w:t>
      </w:r>
      <w:r w:rsidRPr="004947FA">
        <w:rPr>
          <w:rFonts w:ascii="Times New Roman" w:hAnsi="Times New Roman" w:cs="Times New Roman"/>
          <w:spacing w:val="2"/>
        </w:rPr>
        <w:t>支出</w:t>
      </w:r>
      <w:r w:rsidRPr="004947FA">
        <w:rPr>
          <w:rFonts w:ascii="Times New Roman" w:hAnsi="Times New Roman" w:cs="Times New Roman"/>
          <w:spacing w:val="2"/>
          <w:u w:val="single"/>
        </w:rPr>
        <w:t xml:space="preserve"> 0</w:t>
      </w:r>
      <w:r w:rsidRPr="004947FA">
        <w:rPr>
          <w:rFonts w:ascii="Times New Roman" w:hAnsi="Times New Roman" w:cs="Times New Roman"/>
          <w:spacing w:val="2"/>
        </w:rPr>
        <w:t xml:space="preserve"> </w:t>
      </w:r>
      <w:r w:rsidRPr="004947FA">
        <w:rPr>
          <w:rFonts w:ascii="Times New Roman" w:hAnsi="Times New Roman" w:cs="Times New Roman"/>
          <w:spacing w:val="2"/>
        </w:rPr>
        <w:t>万元，与上年相比</w:t>
      </w:r>
      <w:r w:rsidRPr="004947FA">
        <w:rPr>
          <w:rFonts w:ascii="Times New Roman" w:hAnsi="Times New Roman" w:cs="Times New Roman"/>
          <w:spacing w:val="-40"/>
        </w:rPr>
        <w:t>增加</w:t>
      </w:r>
      <w:r w:rsidRPr="004947FA">
        <w:rPr>
          <w:rFonts w:ascii="Times New Roman" w:hAnsi="Times New Roman" w:cs="Times New Roman"/>
          <w:spacing w:val="-40"/>
        </w:rPr>
        <w:t xml:space="preserve"> </w:t>
      </w:r>
      <w:r w:rsidRPr="004947FA">
        <w:rPr>
          <w:rFonts w:ascii="Times New Roman" w:hAnsi="Times New Roman" w:cs="Times New Roman"/>
          <w:spacing w:val="-40"/>
          <w:u w:val="single"/>
        </w:rPr>
        <w:t xml:space="preserve"> </w:t>
      </w:r>
      <w:r w:rsidRPr="004947FA">
        <w:rPr>
          <w:rFonts w:ascii="Times New Roman" w:hAnsi="Times New Roman" w:cs="Times New Roman"/>
          <w:u w:val="single"/>
        </w:rPr>
        <w:t xml:space="preserve">0 </w:t>
      </w:r>
      <w:r w:rsidRPr="004947FA">
        <w:rPr>
          <w:rFonts w:ascii="Times New Roman" w:hAnsi="Times New Roman" w:cs="Times New Roman"/>
          <w:spacing w:val="-7"/>
        </w:rPr>
        <w:t>万元</w:t>
      </w:r>
      <w:r w:rsidRPr="004947FA">
        <w:rPr>
          <w:rFonts w:ascii="Times New Roman" w:hAnsi="Times New Roman" w:cs="Times New Roman"/>
          <w:spacing w:val="-14"/>
        </w:rPr>
        <w:t>。主要原因是</w:t>
      </w:r>
      <w:r w:rsidRPr="004947FA">
        <w:rPr>
          <w:rFonts w:ascii="Times New Roman" w:hAnsi="Times New Roman" w:cs="Times New Roman"/>
        </w:rPr>
        <w:t>主要原因是未涉及一般公共服务类支出</w:t>
      </w:r>
      <w:r w:rsidRPr="004947FA">
        <w:rPr>
          <w:rFonts w:ascii="Times New Roman" w:hAnsi="Times New Roman" w:cs="Times New Roman"/>
          <w:spacing w:val="-13"/>
        </w:rPr>
        <w:t>。</w:t>
      </w:r>
    </w:p>
    <w:p w:rsidR="009761FB" w:rsidRPr="004947FA" w:rsidRDefault="009761FB" w:rsidP="009761FB">
      <w:pPr>
        <w:pStyle w:val="a3"/>
        <w:spacing w:before="9"/>
        <w:ind w:left="109"/>
        <w:rPr>
          <w:rFonts w:ascii="Times New Roman" w:eastAsia="方正楷体_GBK" w:hAnsi="Times New Roman" w:cs="Times New Roman"/>
        </w:rPr>
      </w:pPr>
      <w:r w:rsidRPr="004947FA">
        <w:rPr>
          <w:rFonts w:ascii="Times New Roman" w:eastAsia="方正楷体_GBK" w:hAnsi="Times New Roman" w:cs="Times New Roman"/>
        </w:rPr>
        <w:t>（二）公共安全（类）</w:t>
      </w:r>
    </w:p>
    <w:p w:rsidR="009761FB" w:rsidRPr="004947FA" w:rsidRDefault="009761FB" w:rsidP="00403503">
      <w:pPr>
        <w:snapToGrid w:val="0"/>
        <w:spacing w:line="55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1</w:t>
      </w:r>
      <w:r w:rsidRPr="004947FA">
        <w:rPr>
          <w:rFonts w:ascii="Times New Roman" w:hAnsi="Times New Roman" w:cs="Times New Roman"/>
          <w:sz w:val="32"/>
          <w:szCs w:val="32"/>
        </w:rPr>
        <w:t>．公安（款）行政运行（项）支出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 2800.32 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万元，与上年相比增加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 324.29 </w:t>
      </w:r>
      <w:r w:rsidRPr="004947FA">
        <w:rPr>
          <w:rFonts w:ascii="Times New Roman" w:hAnsi="Times New Roman" w:cs="Times New Roman"/>
          <w:sz w:val="32"/>
          <w:szCs w:val="32"/>
        </w:rPr>
        <w:t>万元，增长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 13.10 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。主要原因是新招录</w:t>
      </w:r>
      <w:r w:rsidRPr="004947FA">
        <w:rPr>
          <w:rFonts w:ascii="Times New Roman" w:hAnsi="Times New Roman" w:cs="Times New Roman"/>
          <w:sz w:val="32"/>
          <w:szCs w:val="32"/>
        </w:rPr>
        <w:t>6</w:t>
      </w:r>
      <w:r w:rsidRPr="004947FA">
        <w:rPr>
          <w:rFonts w:ascii="Times New Roman" w:hAnsi="Times New Roman" w:cs="Times New Roman"/>
          <w:sz w:val="32"/>
          <w:szCs w:val="32"/>
        </w:rPr>
        <w:t>名公务员，人员经费支出增加。</w:t>
      </w:r>
    </w:p>
    <w:p w:rsidR="009761FB" w:rsidRPr="004947FA" w:rsidRDefault="009761FB" w:rsidP="00403503">
      <w:pPr>
        <w:spacing w:line="55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 xml:space="preserve">2. </w:t>
      </w:r>
      <w:r w:rsidRPr="004947FA">
        <w:rPr>
          <w:rFonts w:ascii="Times New Roman" w:hAnsi="Times New Roman" w:cs="Times New Roman"/>
          <w:sz w:val="32"/>
          <w:szCs w:val="32"/>
        </w:rPr>
        <w:t>公安（款）事业运行（项）支出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20.49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万元，与上年相比减少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0.71</w:t>
      </w:r>
      <w:r w:rsidRPr="004947FA">
        <w:rPr>
          <w:rFonts w:ascii="Times New Roman" w:hAnsi="Times New Roman" w:cs="Times New Roman"/>
          <w:sz w:val="32"/>
          <w:szCs w:val="32"/>
        </w:rPr>
        <w:t>万元，下降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3.35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。主要原因是预算口径调整，人员公用经费降低。</w:t>
      </w:r>
    </w:p>
    <w:p w:rsidR="009761FB" w:rsidRPr="004947FA" w:rsidRDefault="009761FB" w:rsidP="009761FB">
      <w:pPr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 xml:space="preserve">3. </w:t>
      </w:r>
      <w:r w:rsidRPr="004947FA">
        <w:rPr>
          <w:rFonts w:ascii="Times New Roman" w:hAnsi="Times New Roman" w:cs="Times New Roman"/>
          <w:sz w:val="32"/>
          <w:szCs w:val="32"/>
        </w:rPr>
        <w:t>公安（款）其他检察支出（项）支出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675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万元，与上年相比增加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8</w:t>
      </w:r>
      <w:r w:rsidRPr="004947FA">
        <w:rPr>
          <w:rFonts w:ascii="Times New Roman" w:hAnsi="Times New Roman" w:cs="Times New Roman"/>
          <w:sz w:val="32"/>
          <w:szCs w:val="32"/>
        </w:rPr>
        <w:t>万元，增长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1.20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，主要原因是办案费的增长。</w:t>
      </w:r>
    </w:p>
    <w:p w:rsidR="009761FB" w:rsidRPr="004947FA" w:rsidRDefault="009761FB" w:rsidP="009761FB">
      <w:pPr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（三）卫生健康支出（类）</w:t>
      </w:r>
    </w:p>
    <w:p w:rsidR="009761FB" w:rsidRPr="004947FA" w:rsidRDefault="009761FB" w:rsidP="00403503">
      <w:pPr>
        <w:spacing w:line="55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1.</w:t>
      </w:r>
      <w:r w:rsidRPr="004947FA">
        <w:rPr>
          <w:rFonts w:ascii="Times New Roman" w:hAnsi="Times New Roman" w:cs="Times New Roman"/>
          <w:sz w:val="32"/>
          <w:szCs w:val="32"/>
        </w:rPr>
        <w:t>行政事业单位医疗（款）行政单位医疗（项）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83.04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万元，与上年相比增加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4.45</w:t>
      </w:r>
      <w:r w:rsidRPr="004947FA">
        <w:rPr>
          <w:rFonts w:ascii="Times New Roman" w:hAnsi="Times New Roman" w:cs="Times New Roman"/>
          <w:sz w:val="32"/>
          <w:szCs w:val="32"/>
        </w:rPr>
        <w:t>万元，增长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5.66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，主要原因是医疗保险缴存基数</w:t>
      </w:r>
      <w:r w:rsidRPr="004947FA">
        <w:rPr>
          <w:rFonts w:ascii="Times New Roman" w:hAnsi="Times New Roman" w:cs="Times New Roman"/>
          <w:sz w:val="32"/>
          <w:szCs w:val="32"/>
        </w:rPr>
        <w:lastRenderedPageBreak/>
        <w:t>提高。</w:t>
      </w:r>
    </w:p>
    <w:p w:rsidR="009761FB" w:rsidRPr="004947FA" w:rsidRDefault="009761FB" w:rsidP="00403503">
      <w:pPr>
        <w:spacing w:line="55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 xml:space="preserve">2. </w:t>
      </w:r>
      <w:r w:rsidRPr="004947FA">
        <w:rPr>
          <w:rFonts w:ascii="Times New Roman" w:hAnsi="Times New Roman" w:cs="Times New Roman"/>
          <w:sz w:val="32"/>
          <w:szCs w:val="32"/>
        </w:rPr>
        <w:t>行政事业单位医疗（款）事业单位医疗（项）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0.92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万元，与上年相比减少</w:t>
      </w:r>
      <w:r w:rsidRPr="004947FA">
        <w:rPr>
          <w:rFonts w:ascii="Times New Roman" w:hAnsi="Times New Roman" w:cs="Times New Roman"/>
          <w:sz w:val="32"/>
          <w:szCs w:val="32"/>
        </w:rPr>
        <w:t>0.07</w:t>
      </w:r>
      <w:r w:rsidRPr="004947FA">
        <w:rPr>
          <w:rFonts w:ascii="Times New Roman" w:hAnsi="Times New Roman" w:cs="Times New Roman"/>
          <w:sz w:val="32"/>
          <w:szCs w:val="32"/>
        </w:rPr>
        <w:t>万元，减少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7.1%</w:t>
      </w:r>
      <w:r w:rsidRPr="004947FA">
        <w:rPr>
          <w:rFonts w:ascii="Times New Roman" w:hAnsi="Times New Roman" w:cs="Times New Roman"/>
          <w:sz w:val="32"/>
          <w:szCs w:val="32"/>
        </w:rPr>
        <w:t>，主要原因是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年精确预算，减少误差。</w:t>
      </w:r>
    </w:p>
    <w:p w:rsidR="009761FB" w:rsidRPr="004947FA" w:rsidRDefault="009761FB" w:rsidP="009761FB">
      <w:pPr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（四）住房保障支出（类）</w:t>
      </w:r>
    </w:p>
    <w:p w:rsidR="009761FB" w:rsidRPr="004947FA" w:rsidRDefault="009761FB" w:rsidP="00403503">
      <w:pPr>
        <w:spacing w:line="55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1.</w:t>
      </w:r>
      <w:r w:rsidRPr="004947FA">
        <w:rPr>
          <w:rFonts w:ascii="Times New Roman" w:hAnsi="Times New Roman" w:cs="Times New Roman"/>
          <w:sz w:val="32"/>
          <w:szCs w:val="32"/>
        </w:rPr>
        <w:t>住房改革支出（款）住房公积金（项）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219.64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万元，与上年相比增加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5.13</w:t>
      </w:r>
      <w:r w:rsidRPr="004947FA">
        <w:rPr>
          <w:rFonts w:ascii="Times New Roman" w:hAnsi="Times New Roman" w:cs="Times New Roman"/>
          <w:sz w:val="32"/>
          <w:szCs w:val="32"/>
        </w:rPr>
        <w:t>万元，增长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2.39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。主要原因是新招录</w:t>
      </w:r>
      <w:r w:rsidRPr="004947FA">
        <w:rPr>
          <w:rFonts w:ascii="Times New Roman" w:hAnsi="Times New Roman" w:cs="Times New Roman"/>
          <w:sz w:val="32"/>
          <w:szCs w:val="32"/>
        </w:rPr>
        <w:t>6</w:t>
      </w:r>
      <w:r w:rsidRPr="004947FA">
        <w:rPr>
          <w:rFonts w:ascii="Times New Roman" w:hAnsi="Times New Roman" w:cs="Times New Roman"/>
          <w:sz w:val="32"/>
          <w:szCs w:val="32"/>
        </w:rPr>
        <w:t>名公务员，增加支出。</w:t>
      </w:r>
    </w:p>
    <w:p w:rsidR="009761FB" w:rsidRPr="004947FA" w:rsidRDefault="009761FB" w:rsidP="00403503">
      <w:pPr>
        <w:spacing w:line="55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2.</w:t>
      </w:r>
      <w:r w:rsidRPr="004947FA">
        <w:rPr>
          <w:rFonts w:ascii="Times New Roman" w:hAnsi="Times New Roman" w:cs="Times New Roman"/>
          <w:sz w:val="32"/>
          <w:szCs w:val="32"/>
        </w:rPr>
        <w:t>住房改革支出（款）提租补贴（项）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314.71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万元，与上年相比减少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0.22</w:t>
      </w:r>
      <w:r w:rsidRPr="004947FA">
        <w:rPr>
          <w:rFonts w:ascii="Times New Roman" w:hAnsi="Times New Roman" w:cs="Times New Roman"/>
          <w:sz w:val="32"/>
          <w:szCs w:val="32"/>
        </w:rPr>
        <w:t>万元，降低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0.07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，主要原因是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年精确预算，减少误差。</w:t>
      </w:r>
    </w:p>
    <w:p w:rsidR="009761FB" w:rsidRPr="004947FA" w:rsidRDefault="009761FB" w:rsidP="00403503">
      <w:pPr>
        <w:spacing w:line="55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3.</w:t>
      </w:r>
      <w:r w:rsidRPr="004947FA">
        <w:rPr>
          <w:rFonts w:ascii="Times New Roman" w:hAnsi="Times New Roman" w:cs="Times New Roman"/>
          <w:sz w:val="32"/>
          <w:szCs w:val="32"/>
        </w:rPr>
        <w:t>住房改革支出（款）购房补贴（项）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246.17</w:t>
      </w:r>
      <w:r w:rsidRPr="004947FA">
        <w:rPr>
          <w:rFonts w:ascii="Times New Roman" w:hAnsi="Times New Roman" w:cs="Times New Roman"/>
          <w:sz w:val="32"/>
          <w:szCs w:val="32"/>
        </w:rPr>
        <w:t>万元，与上年相比减少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4.74</w:t>
      </w:r>
      <w:r w:rsidRPr="004947FA">
        <w:rPr>
          <w:rFonts w:ascii="Times New Roman" w:hAnsi="Times New Roman" w:cs="Times New Roman"/>
          <w:sz w:val="32"/>
          <w:szCs w:val="32"/>
        </w:rPr>
        <w:t>万元，降低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>1.89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，主要原因是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年精确预算，减少误差。</w:t>
      </w:r>
    </w:p>
    <w:p w:rsidR="009761FB" w:rsidRPr="004947FA" w:rsidRDefault="009761FB" w:rsidP="009761FB">
      <w:pPr>
        <w:pStyle w:val="a3"/>
        <w:spacing w:before="17"/>
        <w:ind w:left="1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六、财政拨款基本支出预算情况说明</w:t>
      </w:r>
    </w:p>
    <w:p w:rsidR="009761FB" w:rsidRPr="004947FA" w:rsidRDefault="009761FB" w:rsidP="009761FB">
      <w:pPr>
        <w:snapToGrid w:val="0"/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sz w:val="32"/>
          <w:szCs w:val="32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sz w:val="32"/>
          <w:szCs w:val="32"/>
          <w:u w:val="single"/>
        </w:rPr>
        <w:t>人民检察院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年度财政拨款基本支出预算</w:t>
      </w:r>
      <w:r w:rsidR="0036683C" w:rsidRPr="0036683C">
        <w:rPr>
          <w:rFonts w:ascii="Times New Roman" w:hAnsi="Times New Roman" w:cs="Times New Roman"/>
          <w:sz w:val="32"/>
          <w:szCs w:val="32"/>
          <w:u w:val="single"/>
        </w:rPr>
        <w:t>3685.29</w:t>
      </w:r>
      <w:r w:rsidRPr="004947FA">
        <w:rPr>
          <w:rFonts w:ascii="Times New Roman" w:hAnsi="Times New Roman" w:cs="Times New Roman"/>
          <w:sz w:val="32"/>
          <w:szCs w:val="32"/>
        </w:rPr>
        <w:t>万元，其中：</w:t>
      </w:r>
    </w:p>
    <w:p w:rsidR="009761FB" w:rsidRPr="004947FA" w:rsidRDefault="009761FB" w:rsidP="009761FB">
      <w:pPr>
        <w:spacing w:line="55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4947FA">
        <w:rPr>
          <w:rFonts w:ascii="Times New Roman" w:eastAsia="方正楷体_GBK" w:hAnsi="Times New Roman" w:cs="Times New Roman"/>
          <w:sz w:val="32"/>
          <w:szCs w:val="32"/>
        </w:rPr>
        <w:t>（一）人员经费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3475.32  </w:t>
      </w:r>
      <w:r w:rsidRPr="004947FA">
        <w:rPr>
          <w:rFonts w:ascii="Times New Roman" w:eastAsia="方正楷体_GBK" w:hAnsi="Times New Roman" w:cs="Times New Roman"/>
          <w:sz w:val="32"/>
          <w:szCs w:val="32"/>
        </w:rPr>
        <w:t>万元。</w:t>
      </w:r>
      <w:r w:rsidRPr="004947FA">
        <w:rPr>
          <w:rFonts w:ascii="Times New Roman" w:hAnsi="Times New Roman" w:cs="Times New Roman"/>
          <w:sz w:val="32"/>
          <w:szCs w:val="32"/>
        </w:rPr>
        <w:t>主要包括：</w:t>
      </w:r>
      <w:r w:rsidRPr="004947FA">
        <w:rPr>
          <w:rFonts w:ascii="Times New Roman" w:eastAsia="方正楷体_GBK" w:hAnsi="Times New Roman" w:cs="Times New Roman"/>
          <w:sz w:val="32"/>
          <w:szCs w:val="32"/>
        </w:rPr>
        <w:t>基本工资、津贴补贴、奖金、机关事业单位基本养老保险缴费、职业年金缴费、职工基本医疗保险缴费、其他社会保险缴费、住房公积金、其他工资福利支出；离休费、退休费；其他个人和家庭的补助支出。</w:t>
      </w:r>
    </w:p>
    <w:p w:rsidR="009761FB" w:rsidRPr="004947FA" w:rsidRDefault="009761FB" w:rsidP="009761FB">
      <w:pPr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eastAsia="方正楷体_GBK" w:hAnsi="Times New Roman" w:cs="Times New Roman"/>
          <w:sz w:val="32"/>
          <w:szCs w:val="32"/>
        </w:rPr>
        <w:t>（二）公用经费</w:t>
      </w:r>
      <w:r w:rsidR="0036683C" w:rsidRPr="0036683C">
        <w:rPr>
          <w:rFonts w:ascii="Times New Roman" w:hAnsi="Times New Roman" w:cs="Times New Roman"/>
          <w:sz w:val="32"/>
          <w:szCs w:val="32"/>
          <w:u w:val="single"/>
        </w:rPr>
        <w:t>209.97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947FA">
        <w:rPr>
          <w:rFonts w:ascii="Times New Roman" w:eastAsia="方正楷体_GBK" w:hAnsi="Times New Roman" w:cs="Times New Roman"/>
          <w:sz w:val="32"/>
          <w:szCs w:val="32"/>
        </w:rPr>
        <w:t>万元。</w:t>
      </w:r>
      <w:r w:rsidRPr="004947FA">
        <w:rPr>
          <w:rFonts w:ascii="Times New Roman" w:hAnsi="Times New Roman" w:cs="Times New Roman"/>
          <w:sz w:val="32"/>
          <w:szCs w:val="32"/>
        </w:rPr>
        <w:t>主要包括：办公费、印刷费、手续费、水费、电费、邮电费、物业管理费、差旅费、维修（护）费、租赁费、会议费、培训费、公务接待费、被装购置费、劳务费、工会经费、福利费、公务用车运行维护费、其他交通费用、其他商品和服务支出、办公设备购置、专用设备购置、信息网络及软件购置更新、其他资本性支出。</w:t>
      </w:r>
    </w:p>
    <w:p w:rsidR="009761FB" w:rsidRPr="004947FA" w:rsidRDefault="009761FB" w:rsidP="009761FB">
      <w:pPr>
        <w:snapToGrid w:val="0"/>
        <w:spacing w:line="55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4947FA">
        <w:rPr>
          <w:rFonts w:ascii="Times New Roman" w:eastAsia="方正黑体_GBK" w:hAnsi="Times New Roman" w:cs="Times New Roman"/>
          <w:sz w:val="32"/>
          <w:szCs w:val="32"/>
        </w:rPr>
        <w:t>七、一般公共预算支出预算情况说明</w:t>
      </w:r>
    </w:p>
    <w:p w:rsidR="009761FB" w:rsidRPr="004947FA" w:rsidRDefault="009761FB" w:rsidP="0068308B">
      <w:pPr>
        <w:pStyle w:val="a3"/>
        <w:tabs>
          <w:tab w:val="left" w:pos="4640"/>
          <w:tab w:val="left" w:pos="6066"/>
          <w:tab w:val="left" w:pos="8412"/>
        </w:tabs>
        <w:spacing w:before="19" w:line="257" w:lineRule="auto"/>
        <w:ind w:left="108" w:right="266" w:firstLineChars="200" w:firstLine="640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u w:val="single"/>
        </w:rPr>
        <w:t>人民检察院</w:t>
      </w:r>
      <w:r w:rsidRPr="004947FA">
        <w:rPr>
          <w:rFonts w:ascii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年一般公共预算财政拨款支</w:t>
      </w:r>
      <w:r w:rsidRPr="004947FA">
        <w:rPr>
          <w:rFonts w:ascii="Times New Roman" w:hAnsi="Times New Roman" w:cs="Times New Roman"/>
        </w:rPr>
        <w:lastRenderedPageBreak/>
        <w:t>出预算</w:t>
      </w:r>
      <w:r w:rsidRPr="004947FA">
        <w:rPr>
          <w:rFonts w:ascii="Times New Roman" w:hAnsi="Times New Roman" w:cs="Times New Roman"/>
          <w:u w:val="single"/>
        </w:rPr>
        <w:t xml:space="preserve"> 4360.29  </w:t>
      </w:r>
      <w:r w:rsidRPr="004947FA">
        <w:rPr>
          <w:rFonts w:ascii="Times New Roman" w:hAnsi="Times New Roman" w:cs="Times New Roman"/>
        </w:rPr>
        <w:t>万元，与上年相比增</w:t>
      </w:r>
      <w:r w:rsidRPr="004947FA">
        <w:rPr>
          <w:rFonts w:ascii="Times New Roman" w:hAnsi="Times New Roman" w:cs="Times New Roman"/>
          <w:spacing w:val="-135"/>
        </w:rPr>
        <w:t>加</w:t>
      </w:r>
      <w:r w:rsidRPr="004947FA">
        <w:rPr>
          <w:rFonts w:ascii="Times New Roman" w:hAnsi="Times New Roman" w:cs="Times New Roman"/>
          <w:spacing w:val="-135"/>
        </w:rPr>
        <w:t xml:space="preserve">   </w:t>
      </w:r>
      <w:r w:rsidRPr="004947FA">
        <w:rPr>
          <w:rFonts w:ascii="Times New Roman" w:hAnsi="Times New Roman" w:cs="Times New Roman"/>
          <w:spacing w:val="-22"/>
          <w:u w:val="single"/>
        </w:rPr>
        <w:t xml:space="preserve">  336.13</w:t>
      </w:r>
      <w:r w:rsidRPr="004947FA">
        <w:rPr>
          <w:rFonts w:ascii="Times New Roman" w:hAnsi="Times New Roman" w:cs="Times New Roman"/>
          <w:spacing w:val="-22"/>
        </w:rPr>
        <w:t>万</w:t>
      </w:r>
      <w:r w:rsidRPr="004947FA">
        <w:rPr>
          <w:rFonts w:ascii="Times New Roman" w:hAnsi="Times New Roman" w:cs="Times New Roman"/>
        </w:rPr>
        <w:t>元，增长</w:t>
      </w:r>
      <w:r w:rsidRPr="004947FA">
        <w:rPr>
          <w:rFonts w:ascii="Times New Roman" w:hAnsi="Times New Roman" w:cs="Times New Roman"/>
          <w:spacing w:val="3"/>
          <w:u w:val="single"/>
        </w:rPr>
        <w:t>8.35</w:t>
      </w:r>
      <w:r w:rsidRPr="004947FA">
        <w:rPr>
          <w:rFonts w:ascii="Times New Roman" w:eastAsia="Times New Roman" w:hAnsi="Times New Roman" w:cs="Times New Roman"/>
        </w:rPr>
        <w:t>%</w:t>
      </w:r>
      <w:r w:rsidRPr="004947FA">
        <w:rPr>
          <w:rFonts w:ascii="Times New Roman" w:hAnsi="Times New Roman" w:cs="Times New Roman"/>
        </w:rPr>
        <w:t>。主要原因是新招录</w:t>
      </w:r>
      <w:r w:rsidRPr="004947FA">
        <w:rPr>
          <w:rFonts w:ascii="Times New Roman" w:hAnsi="Times New Roman" w:cs="Times New Roman"/>
        </w:rPr>
        <w:t>6</w:t>
      </w:r>
      <w:r w:rsidRPr="004947FA">
        <w:rPr>
          <w:rFonts w:ascii="Times New Roman" w:hAnsi="Times New Roman" w:cs="Times New Roman"/>
        </w:rPr>
        <w:t>名公务员及公积金、住房补贴、养老、职业年金等基数增高，人员经费支出增加。</w:t>
      </w:r>
    </w:p>
    <w:p w:rsidR="009761FB" w:rsidRPr="004947FA" w:rsidRDefault="009761FB" w:rsidP="009761FB">
      <w:pPr>
        <w:pStyle w:val="a3"/>
        <w:tabs>
          <w:tab w:val="left" w:pos="3196"/>
          <w:tab w:val="left" w:pos="6146"/>
          <w:tab w:val="left" w:pos="7221"/>
        </w:tabs>
        <w:spacing w:before="29" w:line="256" w:lineRule="auto"/>
        <w:ind w:left="109" w:right="103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八、一般公共预算基本支出预算情况说明</w:t>
      </w:r>
    </w:p>
    <w:p w:rsidR="009761FB" w:rsidRPr="004947FA" w:rsidRDefault="009761FB" w:rsidP="009761FB">
      <w:pPr>
        <w:snapToGrid w:val="0"/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sz w:val="32"/>
          <w:szCs w:val="32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sz w:val="32"/>
          <w:szCs w:val="32"/>
          <w:u w:val="single"/>
        </w:rPr>
        <w:t>人民检察院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年度财政拨款基本支出预算</w:t>
      </w:r>
      <w:r w:rsidR="00924BD7" w:rsidRPr="0036683C">
        <w:rPr>
          <w:rFonts w:ascii="Times New Roman" w:hAnsi="Times New Roman" w:cs="Times New Roman"/>
          <w:sz w:val="32"/>
          <w:szCs w:val="32"/>
          <w:u w:val="single"/>
        </w:rPr>
        <w:t>3685.29</w:t>
      </w:r>
      <w:r w:rsidRPr="004947FA">
        <w:rPr>
          <w:rFonts w:ascii="Times New Roman" w:hAnsi="Times New Roman" w:cs="Times New Roman"/>
          <w:sz w:val="32"/>
          <w:szCs w:val="32"/>
        </w:rPr>
        <w:t>万元，其中：</w:t>
      </w:r>
    </w:p>
    <w:p w:rsidR="009761FB" w:rsidRPr="004947FA" w:rsidRDefault="009761FB" w:rsidP="009761FB">
      <w:pPr>
        <w:spacing w:line="55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4947FA">
        <w:rPr>
          <w:rFonts w:ascii="Times New Roman" w:eastAsia="方正楷体_GBK" w:hAnsi="Times New Roman" w:cs="Times New Roman"/>
          <w:sz w:val="32"/>
          <w:szCs w:val="32"/>
        </w:rPr>
        <w:t>（一）人员经费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3475.32  </w:t>
      </w:r>
      <w:r w:rsidRPr="004947FA">
        <w:rPr>
          <w:rFonts w:ascii="Times New Roman" w:eastAsia="方正楷体_GBK" w:hAnsi="Times New Roman" w:cs="Times New Roman"/>
          <w:sz w:val="32"/>
          <w:szCs w:val="32"/>
        </w:rPr>
        <w:t>万元。</w:t>
      </w:r>
      <w:r w:rsidRPr="004947FA">
        <w:rPr>
          <w:rFonts w:ascii="Times New Roman" w:hAnsi="Times New Roman" w:cs="Times New Roman"/>
          <w:sz w:val="32"/>
          <w:szCs w:val="32"/>
        </w:rPr>
        <w:t>主要包括：</w:t>
      </w:r>
      <w:r w:rsidRPr="004947FA">
        <w:rPr>
          <w:rFonts w:ascii="Times New Roman" w:eastAsia="方正楷体_GBK" w:hAnsi="Times New Roman" w:cs="Times New Roman"/>
          <w:sz w:val="32"/>
          <w:szCs w:val="32"/>
        </w:rPr>
        <w:t>基本工资、津贴补贴、奖金、机关事业单位基本养老保险缴费、职业年金缴费、职工基本医疗保险缴费、其他社会保险缴费、住房公积金、其他工资福利支出；离休费、退休费；其他个人和家庭的补助支出。</w:t>
      </w:r>
    </w:p>
    <w:p w:rsidR="009761FB" w:rsidRPr="004947FA" w:rsidRDefault="009761FB" w:rsidP="009761FB">
      <w:pPr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eastAsia="方正楷体_GBK" w:hAnsi="Times New Roman" w:cs="Times New Roman"/>
          <w:sz w:val="32"/>
          <w:szCs w:val="32"/>
        </w:rPr>
        <w:t>（二）公用经费</w:t>
      </w:r>
      <w:r w:rsidR="00924BD7" w:rsidRPr="0036683C">
        <w:rPr>
          <w:rFonts w:ascii="Times New Roman" w:hAnsi="Times New Roman" w:cs="Times New Roman"/>
          <w:sz w:val="32"/>
          <w:szCs w:val="32"/>
          <w:u w:val="single"/>
        </w:rPr>
        <w:t>209.97</w:t>
      </w:r>
      <w:r w:rsidRPr="004947FA">
        <w:rPr>
          <w:rFonts w:ascii="Times New Roman" w:eastAsia="方正楷体_GBK" w:hAnsi="Times New Roman" w:cs="Times New Roman"/>
          <w:sz w:val="32"/>
          <w:szCs w:val="32"/>
        </w:rPr>
        <w:t>万元。</w:t>
      </w:r>
      <w:r w:rsidRPr="004947FA">
        <w:rPr>
          <w:rFonts w:ascii="Times New Roman" w:hAnsi="Times New Roman" w:cs="Times New Roman"/>
          <w:sz w:val="32"/>
          <w:szCs w:val="32"/>
        </w:rPr>
        <w:t>主要包括：办公费、印刷费、手续费、水费、电费、邮电费、物业管理费、差旅费、维修（护）费、租赁费、会议费、培训费、公务接待费、被装购置费、劳务费、工会经费、福利费、公务用车运行维护费、其他交通费用、其他商品和服务支出、办公设备购置、专用设备购置、信息网络及软件购置更新、其他资本性支出。</w:t>
      </w:r>
    </w:p>
    <w:p w:rsidR="009761FB" w:rsidRPr="004947FA" w:rsidRDefault="009761FB" w:rsidP="009761FB">
      <w:pPr>
        <w:pStyle w:val="a3"/>
        <w:spacing w:before="24" w:line="261" w:lineRule="auto"/>
        <w:ind w:right="426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  <w:spacing w:val="-10"/>
        </w:rPr>
        <w:t>九、一般公共预算</w:t>
      </w:r>
      <w:r w:rsidRPr="004947FA">
        <w:rPr>
          <w:rFonts w:ascii="Times New Roman" w:eastAsia="Times New Roman" w:hAnsi="Times New Roman" w:cs="Times New Roman"/>
        </w:rPr>
        <w:t>“</w:t>
      </w:r>
      <w:r w:rsidRPr="004947FA">
        <w:rPr>
          <w:rFonts w:ascii="Times New Roman" w:eastAsia="方正黑体_GBK" w:hAnsi="Times New Roman" w:cs="Times New Roman"/>
        </w:rPr>
        <w:t>三公</w:t>
      </w:r>
      <w:r w:rsidRPr="004947FA">
        <w:rPr>
          <w:rFonts w:ascii="Times New Roman" w:eastAsia="Times New Roman" w:hAnsi="Times New Roman" w:cs="Times New Roman"/>
        </w:rPr>
        <w:t>”</w:t>
      </w:r>
      <w:r w:rsidRPr="004947FA">
        <w:rPr>
          <w:rFonts w:ascii="Times New Roman" w:eastAsia="方正黑体_GBK" w:hAnsi="Times New Roman" w:cs="Times New Roman"/>
          <w:spacing w:val="-13"/>
        </w:rPr>
        <w:t>经费、会议费、培训费支出预算情况说</w:t>
      </w:r>
      <w:r w:rsidRPr="004947FA">
        <w:rPr>
          <w:rFonts w:ascii="Times New Roman" w:eastAsia="方正黑体_GBK" w:hAnsi="Times New Roman" w:cs="Times New Roman"/>
        </w:rPr>
        <w:t>明</w:t>
      </w:r>
    </w:p>
    <w:p w:rsidR="009761FB" w:rsidRPr="004947FA" w:rsidRDefault="009761FB" w:rsidP="009761FB">
      <w:pPr>
        <w:snapToGrid w:val="0"/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sz w:val="32"/>
          <w:szCs w:val="32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sz w:val="32"/>
          <w:szCs w:val="32"/>
          <w:u w:val="single"/>
        </w:rPr>
        <w:t>人民检察院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年度一般公共预算拨款安排的</w:t>
      </w:r>
      <w:r w:rsidRPr="004947FA">
        <w:rPr>
          <w:rFonts w:ascii="Times New Roman" w:hAnsi="Times New Roman" w:cs="Times New Roman"/>
          <w:sz w:val="32"/>
          <w:szCs w:val="32"/>
        </w:rPr>
        <w:t>“</w:t>
      </w:r>
      <w:r w:rsidRPr="004947FA">
        <w:rPr>
          <w:rFonts w:ascii="Times New Roman" w:hAnsi="Times New Roman" w:cs="Times New Roman"/>
          <w:sz w:val="32"/>
          <w:szCs w:val="32"/>
        </w:rPr>
        <w:t>三公</w:t>
      </w:r>
      <w:r w:rsidRPr="004947FA">
        <w:rPr>
          <w:rFonts w:ascii="Times New Roman" w:hAnsi="Times New Roman" w:cs="Times New Roman"/>
          <w:sz w:val="32"/>
          <w:szCs w:val="32"/>
        </w:rPr>
        <w:t>”</w:t>
      </w:r>
      <w:r w:rsidRPr="004947FA">
        <w:rPr>
          <w:rFonts w:ascii="Times New Roman" w:hAnsi="Times New Roman" w:cs="Times New Roman"/>
          <w:sz w:val="32"/>
          <w:szCs w:val="32"/>
        </w:rPr>
        <w:t>经费预算支出中，因公出国（境）费支出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0  </w:t>
      </w:r>
      <w:r w:rsidRPr="004947FA">
        <w:rPr>
          <w:rFonts w:ascii="Times New Roman" w:hAnsi="Times New Roman" w:cs="Times New Roman"/>
          <w:sz w:val="32"/>
          <w:szCs w:val="32"/>
        </w:rPr>
        <w:t>万元，占</w:t>
      </w:r>
      <w:r w:rsidRPr="004947FA">
        <w:rPr>
          <w:rFonts w:ascii="Times New Roman" w:hAnsi="Times New Roman" w:cs="Times New Roman"/>
          <w:sz w:val="32"/>
          <w:szCs w:val="32"/>
        </w:rPr>
        <w:t>“</w:t>
      </w:r>
      <w:r w:rsidRPr="004947FA">
        <w:rPr>
          <w:rFonts w:ascii="Times New Roman" w:hAnsi="Times New Roman" w:cs="Times New Roman"/>
          <w:sz w:val="32"/>
          <w:szCs w:val="32"/>
        </w:rPr>
        <w:t>三公</w:t>
      </w:r>
      <w:r w:rsidRPr="004947FA">
        <w:rPr>
          <w:rFonts w:ascii="Times New Roman" w:hAnsi="Times New Roman" w:cs="Times New Roman"/>
          <w:sz w:val="32"/>
          <w:szCs w:val="32"/>
        </w:rPr>
        <w:t>”</w:t>
      </w:r>
      <w:r w:rsidRPr="004947FA">
        <w:rPr>
          <w:rFonts w:ascii="Times New Roman" w:hAnsi="Times New Roman" w:cs="Times New Roman"/>
          <w:sz w:val="32"/>
          <w:szCs w:val="32"/>
        </w:rPr>
        <w:t>经费的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0  </w:t>
      </w:r>
      <w:r w:rsidRPr="004947FA">
        <w:rPr>
          <w:rFonts w:ascii="Times New Roman" w:hAnsi="Times New Roman" w:cs="Times New Roman"/>
          <w:sz w:val="32"/>
          <w:szCs w:val="32"/>
        </w:rPr>
        <w:t xml:space="preserve"> %</w:t>
      </w:r>
      <w:r w:rsidRPr="004947FA">
        <w:rPr>
          <w:rFonts w:ascii="Times New Roman" w:hAnsi="Times New Roman" w:cs="Times New Roman"/>
          <w:sz w:val="32"/>
          <w:szCs w:val="32"/>
        </w:rPr>
        <w:t>；公务用车购置及运行费支出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8.4</w:t>
      </w:r>
      <w:r w:rsidRPr="004947FA">
        <w:rPr>
          <w:rFonts w:ascii="Times New Roman" w:hAnsi="Times New Roman" w:cs="Times New Roman"/>
          <w:sz w:val="32"/>
          <w:szCs w:val="32"/>
        </w:rPr>
        <w:t>万元，占</w:t>
      </w:r>
      <w:r w:rsidRPr="004947FA">
        <w:rPr>
          <w:rFonts w:ascii="Times New Roman" w:hAnsi="Times New Roman" w:cs="Times New Roman"/>
          <w:sz w:val="32"/>
          <w:szCs w:val="32"/>
        </w:rPr>
        <w:t>“</w:t>
      </w:r>
      <w:r w:rsidRPr="004947FA">
        <w:rPr>
          <w:rFonts w:ascii="Times New Roman" w:hAnsi="Times New Roman" w:cs="Times New Roman"/>
          <w:sz w:val="32"/>
          <w:szCs w:val="32"/>
        </w:rPr>
        <w:t>三公</w:t>
      </w:r>
      <w:r w:rsidRPr="004947FA">
        <w:rPr>
          <w:rFonts w:ascii="Times New Roman" w:hAnsi="Times New Roman" w:cs="Times New Roman"/>
          <w:sz w:val="32"/>
          <w:szCs w:val="32"/>
        </w:rPr>
        <w:t>”</w:t>
      </w:r>
      <w:r w:rsidRPr="004947FA">
        <w:rPr>
          <w:rFonts w:ascii="Times New Roman" w:hAnsi="Times New Roman" w:cs="Times New Roman"/>
          <w:sz w:val="32"/>
          <w:szCs w:val="32"/>
        </w:rPr>
        <w:t>经费的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75.68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947FA">
        <w:rPr>
          <w:rFonts w:ascii="Times New Roman" w:hAnsi="Times New Roman" w:cs="Times New Roman"/>
          <w:sz w:val="32"/>
          <w:szCs w:val="32"/>
        </w:rPr>
        <w:t>%</w:t>
      </w:r>
      <w:r w:rsidRPr="004947FA">
        <w:rPr>
          <w:rFonts w:ascii="Times New Roman" w:hAnsi="Times New Roman" w:cs="Times New Roman"/>
          <w:sz w:val="32"/>
          <w:szCs w:val="32"/>
        </w:rPr>
        <w:t>；公务接待费支出</w:t>
      </w:r>
      <w:r w:rsidR="0036683C">
        <w:rPr>
          <w:rFonts w:ascii="Times New Roman" w:hAnsi="Times New Roman" w:cs="Times New Roman"/>
          <w:sz w:val="32"/>
          <w:szCs w:val="32"/>
          <w:u w:val="single"/>
        </w:rPr>
        <w:t>2.7</w:t>
      </w:r>
      <w:r w:rsidRPr="004947FA">
        <w:rPr>
          <w:rFonts w:ascii="Times New Roman" w:hAnsi="Times New Roman" w:cs="Times New Roman"/>
          <w:sz w:val="32"/>
          <w:szCs w:val="32"/>
        </w:rPr>
        <w:t>万元，占</w:t>
      </w:r>
      <w:r w:rsidRPr="004947FA">
        <w:rPr>
          <w:rFonts w:ascii="Times New Roman" w:hAnsi="Times New Roman" w:cs="Times New Roman"/>
          <w:sz w:val="32"/>
          <w:szCs w:val="32"/>
        </w:rPr>
        <w:t>“</w:t>
      </w:r>
      <w:r w:rsidRPr="004947FA">
        <w:rPr>
          <w:rFonts w:ascii="Times New Roman" w:hAnsi="Times New Roman" w:cs="Times New Roman"/>
          <w:sz w:val="32"/>
          <w:szCs w:val="32"/>
        </w:rPr>
        <w:t>三公</w:t>
      </w:r>
      <w:r w:rsidRPr="004947FA">
        <w:rPr>
          <w:rFonts w:ascii="Times New Roman" w:hAnsi="Times New Roman" w:cs="Times New Roman"/>
          <w:sz w:val="32"/>
          <w:szCs w:val="32"/>
        </w:rPr>
        <w:t>”</w:t>
      </w:r>
      <w:r w:rsidRPr="004947FA">
        <w:rPr>
          <w:rFonts w:ascii="Times New Roman" w:hAnsi="Times New Roman" w:cs="Times New Roman"/>
          <w:sz w:val="32"/>
          <w:szCs w:val="32"/>
        </w:rPr>
        <w:t>经费的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24.32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947FA">
        <w:rPr>
          <w:rFonts w:ascii="Times New Roman" w:hAnsi="Times New Roman" w:cs="Times New Roman"/>
          <w:sz w:val="32"/>
          <w:szCs w:val="32"/>
        </w:rPr>
        <w:t xml:space="preserve"> %</w:t>
      </w:r>
      <w:r w:rsidRPr="004947FA">
        <w:rPr>
          <w:rFonts w:ascii="Times New Roman" w:hAnsi="Times New Roman" w:cs="Times New Roman"/>
          <w:sz w:val="32"/>
          <w:szCs w:val="32"/>
        </w:rPr>
        <w:t>。具体情况如下：</w:t>
      </w:r>
    </w:p>
    <w:p w:rsidR="009761FB" w:rsidRPr="004947FA" w:rsidRDefault="009761FB" w:rsidP="009761FB">
      <w:pPr>
        <w:snapToGrid w:val="0"/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1</w:t>
      </w:r>
      <w:r w:rsidRPr="004947FA">
        <w:rPr>
          <w:rFonts w:ascii="Times New Roman" w:hAnsi="Times New Roman" w:cs="Times New Roman"/>
          <w:sz w:val="32"/>
          <w:szCs w:val="32"/>
        </w:rPr>
        <w:t>．因公出国（境）费预算支出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0  </w:t>
      </w:r>
      <w:r w:rsidRPr="004947FA">
        <w:rPr>
          <w:rFonts w:ascii="Times New Roman" w:hAnsi="Times New Roman" w:cs="Times New Roman"/>
          <w:sz w:val="32"/>
          <w:szCs w:val="32"/>
        </w:rPr>
        <w:t>万元，比上年预算增加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0  </w:t>
      </w:r>
      <w:r w:rsidRPr="004947FA">
        <w:rPr>
          <w:rFonts w:ascii="Times New Roman" w:hAnsi="Times New Roman" w:cs="Times New Roman"/>
          <w:sz w:val="32"/>
          <w:szCs w:val="32"/>
        </w:rPr>
        <w:t>万元，主要原因本单位没有出国安排。</w:t>
      </w:r>
    </w:p>
    <w:p w:rsidR="009761FB" w:rsidRPr="004947FA" w:rsidRDefault="009761FB" w:rsidP="009761FB">
      <w:pPr>
        <w:snapToGrid w:val="0"/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2</w:t>
      </w:r>
      <w:r w:rsidRPr="004947FA">
        <w:rPr>
          <w:rFonts w:ascii="Times New Roman" w:hAnsi="Times New Roman" w:cs="Times New Roman"/>
          <w:sz w:val="32"/>
          <w:szCs w:val="32"/>
        </w:rPr>
        <w:t>．公务用车购置及运行费预算支出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8.4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947FA">
        <w:rPr>
          <w:rFonts w:ascii="Times New Roman" w:hAnsi="Times New Roman" w:cs="Times New Roman"/>
          <w:sz w:val="32"/>
          <w:szCs w:val="32"/>
        </w:rPr>
        <w:t>万元。其中：</w:t>
      </w:r>
    </w:p>
    <w:p w:rsidR="009761FB" w:rsidRPr="004947FA" w:rsidRDefault="009761FB" w:rsidP="009761FB">
      <w:pPr>
        <w:snapToGrid w:val="0"/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lastRenderedPageBreak/>
        <w:t>（</w:t>
      </w:r>
      <w:r w:rsidRPr="004947FA">
        <w:rPr>
          <w:rFonts w:ascii="Times New Roman" w:hAnsi="Times New Roman" w:cs="Times New Roman"/>
          <w:sz w:val="32"/>
          <w:szCs w:val="32"/>
        </w:rPr>
        <w:t>1</w:t>
      </w:r>
      <w:r w:rsidRPr="004947FA">
        <w:rPr>
          <w:rFonts w:ascii="Times New Roman" w:hAnsi="Times New Roman" w:cs="Times New Roman"/>
          <w:sz w:val="32"/>
          <w:szCs w:val="32"/>
        </w:rPr>
        <w:t>）公务用车购置预算支出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0</w:t>
      </w:r>
      <w:r w:rsidRPr="004947FA">
        <w:rPr>
          <w:rFonts w:ascii="Times New Roman" w:hAnsi="Times New Roman" w:cs="Times New Roman"/>
          <w:sz w:val="32"/>
          <w:szCs w:val="32"/>
        </w:rPr>
        <w:t>万元，比上年预算减少</w:t>
      </w:r>
      <w:r w:rsidRPr="004947FA">
        <w:rPr>
          <w:rFonts w:ascii="Times New Roman" w:hAnsi="Times New Roman" w:cs="Times New Roman"/>
          <w:sz w:val="32"/>
          <w:szCs w:val="32"/>
        </w:rPr>
        <w:t xml:space="preserve"> 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30</w:t>
      </w:r>
      <w:r w:rsidRPr="004947FA">
        <w:rPr>
          <w:rFonts w:ascii="Times New Roman" w:hAnsi="Times New Roman" w:cs="Times New Roman"/>
          <w:sz w:val="32"/>
          <w:szCs w:val="32"/>
        </w:rPr>
        <w:t>万元，主要原因压减开支，节约经费。</w:t>
      </w:r>
    </w:p>
    <w:p w:rsidR="009761FB" w:rsidRPr="004947FA" w:rsidRDefault="009761FB" w:rsidP="009761FB">
      <w:pPr>
        <w:snapToGrid w:val="0"/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（</w:t>
      </w:r>
      <w:r w:rsidRPr="004947FA">
        <w:rPr>
          <w:rFonts w:ascii="Times New Roman" w:hAnsi="Times New Roman" w:cs="Times New Roman"/>
          <w:sz w:val="32"/>
          <w:szCs w:val="32"/>
        </w:rPr>
        <w:t>2</w:t>
      </w:r>
      <w:r w:rsidRPr="004947FA">
        <w:rPr>
          <w:rFonts w:ascii="Times New Roman" w:hAnsi="Times New Roman" w:cs="Times New Roman"/>
          <w:sz w:val="32"/>
          <w:szCs w:val="32"/>
        </w:rPr>
        <w:t>）公务用车运行维护费预算支出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8.4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947FA">
        <w:rPr>
          <w:rFonts w:ascii="Times New Roman" w:hAnsi="Times New Roman" w:cs="Times New Roman"/>
          <w:sz w:val="32"/>
          <w:szCs w:val="32"/>
        </w:rPr>
        <w:t>万元，比上年预算减少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>6.6</w:t>
      </w:r>
      <w:r w:rsidRPr="004947FA">
        <w:rPr>
          <w:rFonts w:ascii="Times New Roman" w:hAnsi="Times New Roman" w:cs="Times New Roman"/>
          <w:sz w:val="32"/>
          <w:szCs w:val="32"/>
        </w:rPr>
        <w:t>万元，主要原因尽量减少不必要的公务公车出行，压减开支。</w:t>
      </w:r>
    </w:p>
    <w:p w:rsidR="009761FB" w:rsidRPr="004947FA" w:rsidRDefault="009761FB" w:rsidP="009761FB">
      <w:pPr>
        <w:snapToGrid w:val="0"/>
        <w:spacing w:line="550" w:lineRule="exact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</w:rPr>
        <w:t>3</w:t>
      </w:r>
      <w:r w:rsidRPr="004947FA">
        <w:rPr>
          <w:rFonts w:ascii="Times New Roman" w:hAnsi="Times New Roman" w:cs="Times New Roman"/>
          <w:sz w:val="32"/>
          <w:szCs w:val="32"/>
        </w:rPr>
        <w:t>．公务接待费预算支出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2.7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4947FA">
        <w:rPr>
          <w:rFonts w:ascii="Times New Roman" w:hAnsi="Times New Roman" w:cs="Times New Roman"/>
          <w:sz w:val="32"/>
          <w:szCs w:val="32"/>
        </w:rPr>
        <w:t>万元，比上年预算减少</w:t>
      </w:r>
      <w:r w:rsidR="00AD5F1C"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2.3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4947FA">
        <w:rPr>
          <w:rFonts w:ascii="Times New Roman" w:hAnsi="Times New Roman" w:cs="Times New Roman"/>
          <w:sz w:val="32"/>
          <w:szCs w:val="32"/>
        </w:rPr>
        <w:t>万元，主要原因今年参考</w:t>
      </w:r>
      <w:r w:rsidRPr="004947FA">
        <w:rPr>
          <w:rFonts w:ascii="Times New Roman" w:hAnsi="Times New Roman" w:cs="Times New Roman"/>
          <w:sz w:val="32"/>
          <w:szCs w:val="32"/>
        </w:rPr>
        <w:t>2020</w:t>
      </w:r>
      <w:r w:rsidRPr="004947FA">
        <w:rPr>
          <w:rFonts w:ascii="Times New Roman" w:hAnsi="Times New Roman" w:cs="Times New Roman"/>
          <w:sz w:val="32"/>
          <w:szCs w:val="32"/>
        </w:rPr>
        <w:t>年公务接待决算数进行估算，尽量压减公务接待支出。</w:t>
      </w:r>
    </w:p>
    <w:p w:rsidR="009761FB" w:rsidRPr="004947FA" w:rsidRDefault="009761FB" w:rsidP="009761FB">
      <w:pPr>
        <w:spacing w:line="55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sz w:val="32"/>
          <w:szCs w:val="32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sz w:val="32"/>
          <w:szCs w:val="32"/>
          <w:u w:val="single"/>
        </w:rPr>
        <w:t>人民检察院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年度一般公共预算拨款安排的会议费预算支出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0.86</w:t>
      </w:r>
      <w:r w:rsidRPr="004947FA">
        <w:rPr>
          <w:rFonts w:ascii="Times New Roman" w:hAnsi="Times New Roman" w:cs="Times New Roman"/>
          <w:sz w:val="32"/>
          <w:szCs w:val="32"/>
        </w:rPr>
        <w:t>万元，比上年预算减少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14.14 </w:t>
      </w:r>
      <w:r w:rsidRPr="004947FA">
        <w:rPr>
          <w:rFonts w:ascii="Times New Roman" w:hAnsi="Times New Roman" w:cs="Times New Roman"/>
          <w:sz w:val="32"/>
          <w:szCs w:val="32"/>
        </w:rPr>
        <w:t>万元，主要原因参考</w:t>
      </w:r>
      <w:r w:rsidRPr="004947FA">
        <w:rPr>
          <w:rFonts w:ascii="Times New Roman" w:hAnsi="Times New Roman" w:cs="Times New Roman"/>
          <w:sz w:val="32"/>
          <w:szCs w:val="32"/>
        </w:rPr>
        <w:t>2020</w:t>
      </w:r>
      <w:r w:rsidRPr="004947FA">
        <w:rPr>
          <w:rFonts w:ascii="Times New Roman" w:hAnsi="Times New Roman" w:cs="Times New Roman"/>
          <w:sz w:val="32"/>
          <w:szCs w:val="32"/>
        </w:rPr>
        <w:t>年决算数，压缩会议支出，充分利用新媒体，召开视频网络会议，以减少会议支出。</w:t>
      </w:r>
    </w:p>
    <w:p w:rsidR="009761FB" w:rsidRPr="004947FA" w:rsidRDefault="009761FB" w:rsidP="0068308B">
      <w:pPr>
        <w:snapToGrid w:val="0"/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sz w:val="32"/>
          <w:szCs w:val="32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sz w:val="32"/>
          <w:szCs w:val="32"/>
          <w:u w:val="single"/>
        </w:rPr>
        <w:t>人民检察院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年度一般公共预算拨款安排的培训费预算支出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31.64</w:t>
      </w:r>
      <w:r w:rsidRPr="004947FA">
        <w:rPr>
          <w:rFonts w:ascii="Times New Roman" w:hAnsi="Times New Roman" w:cs="Times New Roman"/>
          <w:sz w:val="32"/>
          <w:szCs w:val="32"/>
        </w:rPr>
        <w:t>万元，比上年预算减少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18.36  </w:t>
      </w:r>
      <w:r w:rsidRPr="004947FA">
        <w:rPr>
          <w:rFonts w:ascii="Times New Roman" w:hAnsi="Times New Roman" w:cs="Times New Roman"/>
          <w:sz w:val="32"/>
          <w:szCs w:val="32"/>
        </w:rPr>
        <w:t>万元，主要原因控制支出，严格参照</w:t>
      </w:r>
      <w:r w:rsidRPr="004947FA">
        <w:rPr>
          <w:rFonts w:ascii="Times New Roman" w:hAnsi="Times New Roman" w:cs="Times New Roman"/>
          <w:sz w:val="32"/>
          <w:szCs w:val="32"/>
        </w:rPr>
        <w:t>2018</w:t>
      </w:r>
      <w:r w:rsidRPr="004947FA">
        <w:rPr>
          <w:rFonts w:ascii="Times New Roman" w:hAnsi="Times New Roman" w:cs="Times New Roman"/>
          <w:sz w:val="32"/>
          <w:szCs w:val="32"/>
        </w:rPr>
        <w:t>年培训决算数。</w:t>
      </w:r>
    </w:p>
    <w:p w:rsidR="009761FB" w:rsidRPr="004947FA" w:rsidRDefault="009761FB" w:rsidP="009761FB">
      <w:pPr>
        <w:pStyle w:val="a3"/>
        <w:tabs>
          <w:tab w:val="left" w:pos="5226"/>
        </w:tabs>
        <w:spacing w:line="256" w:lineRule="auto"/>
        <w:ind w:left="109" w:right="397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十、政府性基金预算支出预算情况说明</w:t>
      </w:r>
    </w:p>
    <w:p w:rsidR="009761FB" w:rsidRPr="004947FA" w:rsidRDefault="009761FB" w:rsidP="009761FB">
      <w:pPr>
        <w:snapToGrid w:val="0"/>
        <w:spacing w:line="55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947FA">
        <w:rPr>
          <w:rFonts w:ascii="Times New Roman" w:hAnsi="Times New Roman" w:cs="Times New Roman"/>
          <w:sz w:val="32"/>
          <w:szCs w:val="32"/>
          <w:u w:val="single"/>
        </w:rPr>
        <w:t>无锡市</w:t>
      </w:r>
      <w:proofErr w:type="gramStart"/>
      <w:r w:rsidRPr="004947FA">
        <w:rPr>
          <w:rFonts w:ascii="Times New Roman" w:hAnsi="Times New Roman" w:cs="Times New Roman"/>
          <w:sz w:val="32"/>
          <w:szCs w:val="32"/>
          <w:u w:val="single"/>
        </w:rPr>
        <w:t>滨湖区</w:t>
      </w:r>
      <w:proofErr w:type="gramEnd"/>
      <w:r w:rsidRPr="004947FA">
        <w:rPr>
          <w:rFonts w:ascii="Times New Roman" w:hAnsi="Times New Roman" w:cs="Times New Roman"/>
          <w:sz w:val="32"/>
          <w:szCs w:val="32"/>
          <w:u w:val="single"/>
        </w:rPr>
        <w:t>人民检察院</w:t>
      </w:r>
      <w:r w:rsidRPr="004947FA">
        <w:rPr>
          <w:rFonts w:ascii="Times New Roman" w:hAnsi="Times New Roman" w:cs="Times New Roman"/>
          <w:sz w:val="32"/>
          <w:szCs w:val="32"/>
        </w:rPr>
        <w:t>2021</w:t>
      </w:r>
      <w:r w:rsidRPr="004947FA">
        <w:rPr>
          <w:rFonts w:ascii="Times New Roman" w:hAnsi="Times New Roman" w:cs="Times New Roman"/>
          <w:sz w:val="32"/>
          <w:szCs w:val="32"/>
        </w:rPr>
        <w:t>年政府性基金支出预算支出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0   </w:t>
      </w:r>
      <w:r w:rsidRPr="004947FA">
        <w:rPr>
          <w:rFonts w:ascii="Times New Roman" w:hAnsi="Times New Roman" w:cs="Times New Roman"/>
          <w:sz w:val="32"/>
          <w:szCs w:val="32"/>
        </w:rPr>
        <w:t>万元。与上年相比增加</w:t>
      </w:r>
      <w:r w:rsidRPr="004947FA">
        <w:rPr>
          <w:rFonts w:ascii="Times New Roman" w:hAnsi="Times New Roman" w:cs="Times New Roman"/>
          <w:sz w:val="32"/>
          <w:szCs w:val="32"/>
          <w:u w:val="single"/>
        </w:rPr>
        <w:t xml:space="preserve">  0 </w:t>
      </w:r>
      <w:r w:rsidRPr="004947FA">
        <w:rPr>
          <w:rFonts w:ascii="Times New Roman" w:hAnsi="Times New Roman" w:cs="Times New Roman"/>
          <w:sz w:val="32"/>
          <w:szCs w:val="32"/>
        </w:rPr>
        <w:t>万元。主要原因是本单位不涉及政府性基金预算。</w:t>
      </w:r>
    </w:p>
    <w:p w:rsidR="009761FB" w:rsidRPr="004947FA" w:rsidRDefault="009761FB" w:rsidP="009761FB">
      <w:pPr>
        <w:pStyle w:val="a3"/>
        <w:spacing w:before="16"/>
        <w:ind w:left="109"/>
        <w:rPr>
          <w:rFonts w:ascii="Times New Roman" w:eastAsia="方正黑体_GBK" w:hAnsi="Times New Roman" w:cs="Times New Roman"/>
        </w:rPr>
      </w:pPr>
      <w:r w:rsidRPr="00B8138A">
        <w:rPr>
          <w:rFonts w:ascii="Times New Roman" w:eastAsia="方正黑体_GBK" w:hAnsi="Times New Roman" w:cs="Times New Roman"/>
        </w:rPr>
        <w:t>十一、一般公共预算机关运行经费支出预算情况说明</w:t>
      </w:r>
    </w:p>
    <w:p w:rsidR="009761FB" w:rsidRPr="004947FA" w:rsidRDefault="009761FB" w:rsidP="0068308B">
      <w:pPr>
        <w:pStyle w:val="a3"/>
        <w:tabs>
          <w:tab w:val="left" w:pos="7862"/>
        </w:tabs>
        <w:spacing w:before="17"/>
        <w:ind w:left="108" w:firstLineChars="200" w:firstLine="614"/>
        <w:rPr>
          <w:rFonts w:ascii="Times New Roman" w:eastAsia="Times New Roman" w:hAnsi="Times New Roman" w:cs="Times New Roman"/>
        </w:rPr>
      </w:pPr>
      <w:r w:rsidRPr="004947FA">
        <w:rPr>
          <w:rFonts w:ascii="Times New Roman" w:hAnsi="Times New Roman" w:cs="Times New Roman"/>
          <w:spacing w:val="-13"/>
          <w:szCs w:val="22"/>
        </w:rPr>
        <w:t>2021</w:t>
      </w:r>
      <w:r w:rsidRPr="004947FA">
        <w:rPr>
          <w:rFonts w:ascii="Times New Roman" w:hAnsi="Times New Roman" w:cs="Times New Roman"/>
          <w:spacing w:val="-13"/>
          <w:szCs w:val="22"/>
        </w:rPr>
        <w:t>年本部门一般公共预算机关运行经费预算支出</w:t>
      </w:r>
      <w:r w:rsidRPr="004947FA">
        <w:rPr>
          <w:rFonts w:ascii="Times New Roman" w:eastAsia="Times New Roman" w:hAnsi="Times New Roman" w:cs="Times New Roman"/>
          <w:w w:val="95"/>
          <w:u w:val="single"/>
        </w:rPr>
        <w:t xml:space="preserve"> </w:t>
      </w:r>
      <w:r w:rsidR="00153207">
        <w:rPr>
          <w:rFonts w:ascii="Times New Roman" w:hAnsi="Times New Roman" w:cs="Times New Roman" w:hint="eastAsia"/>
          <w:szCs w:val="22"/>
          <w:u w:val="single"/>
        </w:rPr>
        <w:t>884</w:t>
      </w:r>
      <w:r w:rsidRPr="004947FA">
        <w:rPr>
          <w:rFonts w:ascii="Times New Roman" w:hAnsi="Times New Roman" w:cs="Times New Roman"/>
          <w:szCs w:val="22"/>
          <w:u w:val="single"/>
        </w:rPr>
        <w:t>.97</w:t>
      </w:r>
      <w:r w:rsidRPr="004947FA">
        <w:rPr>
          <w:rFonts w:ascii="Times New Roman" w:eastAsia="Times New Roman" w:hAnsi="Times New Roman" w:cs="Times New Roman"/>
          <w:u w:val="single"/>
        </w:rPr>
        <w:tab/>
      </w:r>
    </w:p>
    <w:p w:rsidR="009761FB" w:rsidRPr="004947FA" w:rsidRDefault="009761FB" w:rsidP="0068308B">
      <w:pPr>
        <w:spacing w:before="34" w:line="252" w:lineRule="auto"/>
        <w:ind w:left="108" w:right="426"/>
        <w:jc w:val="both"/>
        <w:rPr>
          <w:rFonts w:ascii="Times New Roman" w:hAnsi="Times New Roman" w:cs="Times New Roman"/>
          <w:spacing w:val="-13"/>
          <w:sz w:val="32"/>
        </w:rPr>
      </w:pPr>
      <w:r w:rsidRPr="004947FA">
        <w:rPr>
          <w:rFonts w:ascii="Times New Roman" w:hAnsi="Times New Roman" w:cs="Times New Roman"/>
          <w:spacing w:val="-13"/>
          <w:sz w:val="32"/>
        </w:rPr>
        <w:t>万元，与上年相比</w:t>
      </w:r>
      <w:r w:rsidRPr="004947FA">
        <w:rPr>
          <w:rFonts w:ascii="Times New Roman" w:hAnsi="Times New Roman" w:cs="Times New Roman"/>
          <w:sz w:val="32"/>
        </w:rPr>
        <w:t>减少</w:t>
      </w:r>
      <w:r w:rsidR="00D245C4">
        <w:rPr>
          <w:rFonts w:ascii="Times New Roman" w:hAnsi="Times New Roman" w:cs="Times New Roman" w:hint="eastAsia"/>
          <w:sz w:val="32"/>
          <w:u w:val="single"/>
        </w:rPr>
        <w:t>83.9</w:t>
      </w:r>
      <w:r w:rsidRPr="004947FA">
        <w:rPr>
          <w:rFonts w:ascii="Times New Roman" w:hAnsi="Times New Roman" w:cs="Times New Roman"/>
          <w:spacing w:val="67"/>
          <w:sz w:val="32"/>
          <w:u w:val="single"/>
        </w:rPr>
        <w:t xml:space="preserve"> </w:t>
      </w:r>
      <w:r w:rsidRPr="004947FA">
        <w:rPr>
          <w:rFonts w:ascii="Times New Roman" w:hAnsi="Times New Roman" w:cs="Times New Roman"/>
          <w:spacing w:val="-23"/>
          <w:sz w:val="32"/>
        </w:rPr>
        <w:t>万元，</w:t>
      </w:r>
      <w:r w:rsidRPr="004947FA">
        <w:rPr>
          <w:rFonts w:ascii="Times New Roman" w:hAnsi="Times New Roman" w:cs="Times New Roman"/>
          <w:sz w:val="32"/>
        </w:rPr>
        <w:t>减少</w:t>
      </w:r>
      <w:r w:rsidR="00D245C4">
        <w:rPr>
          <w:rFonts w:ascii="Times New Roman" w:hAnsi="Times New Roman" w:cs="Times New Roman" w:hint="eastAsia"/>
          <w:sz w:val="32"/>
          <w:u w:val="single"/>
        </w:rPr>
        <w:t>8</w:t>
      </w:r>
      <w:r w:rsidR="00D245C4">
        <w:rPr>
          <w:rFonts w:ascii="Times New Roman" w:hAnsi="Times New Roman" w:cs="Times New Roman"/>
          <w:sz w:val="32"/>
          <w:u w:val="single"/>
        </w:rPr>
        <w:t>.</w:t>
      </w:r>
      <w:r w:rsidR="00D245C4">
        <w:rPr>
          <w:rFonts w:ascii="Times New Roman" w:hAnsi="Times New Roman" w:cs="Times New Roman" w:hint="eastAsia"/>
          <w:sz w:val="32"/>
          <w:u w:val="single"/>
        </w:rPr>
        <w:t>66</w:t>
      </w:r>
      <w:r w:rsidRPr="004947FA">
        <w:rPr>
          <w:rFonts w:ascii="Times New Roman" w:hAnsi="Times New Roman" w:cs="Times New Roman"/>
          <w:spacing w:val="2"/>
          <w:sz w:val="32"/>
          <w:u w:val="single"/>
        </w:rPr>
        <w:t xml:space="preserve"> </w:t>
      </w:r>
      <w:r w:rsidRPr="004947FA">
        <w:rPr>
          <w:rFonts w:ascii="Times New Roman" w:eastAsia="Times New Roman" w:hAnsi="Times New Roman" w:cs="Times New Roman"/>
          <w:sz w:val="32"/>
        </w:rPr>
        <w:t>%</w:t>
      </w:r>
      <w:r w:rsidRPr="004947FA">
        <w:rPr>
          <w:rFonts w:ascii="Times New Roman" w:hAnsi="Times New Roman" w:cs="Times New Roman"/>
          <w:spacing w:val="-11"/>
          <w:sz w:val="32"/>
        </w:rPr>
        <w:t>。</w:t>
      </w:r>
      <w:r w:rsidRPr="004947FA">
        <w:rPr>
          <w:rFonts w:ascii="Times New Roman" w:hAnsi="Times New Roman" w:cs="Times New Roman"/>
          <w:spacing w:val="-13"/>
          <w:sz w:val="32"/>
        </w:rPr>
        <w:t>主要原因是：响应财政号召，过紧日子，压减开支。</w:t>
      </w:r>
    </w:p>
    <w:p w:rsidR="009761FB" w:rsidRPr="004947FA" w:rsidRDefault="009761FB" w:rsidP="009761FB">
      <w:pPr>
        <w:spacing w:before="34" w:line="252" w:lineRule="auto"/>
        <w:ind w:left="109" w:right="426"/>
        <w:jc w:val="both"/>
        <w:rPr>
          <w:rFonts w:ascii="Times New Roman" w:eastAsia="方正黑体_GBK" w:hAnsi="Times New Roman" w:cs="Times New Roman"/>
          <w:sz w:val="32"/>
        </w:rPr>
      </w:pPr>
      <w:r w:rsidRPr="004947FA">
        <w:rPr>
          <w:rFonts w:ascii="Times New Roman" w:eastAsia="方正黑体_GBK" w:hAnsi="Times New Roman" w:cs="Times New Roman"/>
          <w:sz w:val="32"/>
        </w:rPr>
        <w:t>十二、政府采购支出预算情况说明</w:t>
      </w:r>
    </w:p>
    <w:p w:rsidR="009761FB" w:rsidRPr="004947FA" w:rsidRDefault="009761FB" w:rsidP="0068308B">
      <w:pPr>
        <w:pStyle w:val="a3"/>
        <w:spacing w:before="29" w:line="257" w:lineRule="auto"/>
        <w:ind w:left="108" w:right="420" w:firstLineChars="200" w:firstLine="640"/>
        <w:jc w:val="both"/>
        <w:rPr>
          <w:rFonts w:ascii="Times New Roman" w:hAnsi="Times New Roman" w:cs="Times New Roman"/>
          <w:spacing w:val="-3"/>
        </w:rPr>
      </w:pPr>
      <w:r w:rsidRPr="004947FA">
        <w:rPr>
          <w:rFonts w:ascii="Times New Roman" w:eastAsia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年度政府采购支出预算总额</w:t>
      </w:r>
      <w:r w:rsidRPr="004947FA">
        <w:rPr>
          <w:rFonts w:ascii="Times New Roman" w:hAnsi="Times New Roman" w:cs="Times New Roman"/>
          <w:u w:val="single"/>
        </w:rPr>
        <w:t xml:space="preserve"> 308.01</w:t>
      </w:r>
      <w:r w:rsidRPr="004947FA">
        <w:rPr>
          <w:rFonts w:ascii="Times New Roman" w:hAnsi="Times New Roman" w:cs="Times New Roman"/>
          <w:spacing w:val="-9"/>
        </w:rPr>
        <w:t>万元，其中：拟采购货物支出</w:t>
      </w:r>
      <w:r w:rsidRPr="004947FA">
        <w:rPr>
          <w:rFonts w:ascii="Times New Roman" w:hAnsi="Times New Roman" w:cs="Times New Roman"/>
          <w:spacing w:val="19"/>
          <w:u w:val="single"/>
        </w:rPr>
        <w:t xml:space="preserve"> 196.01 </w:t>
      </w:r>
      <w:r w:rsidRPr="004947FA">
        <w:rPr>
          <w:rFonts w:ascii="Times New Roman" w:hAnsi="Times New Roman" w:cs="Times New Roman"/>
          <w:spacing w:val="-14"/>
        </w:rPr>
        <w:t>万元、拟采购工程支出</w:t>
      </w:r>
      <w:r w:rsidRPr="004947FA">
        <w:rPr>
          <w:rFonts w:ascii="Times New Roman" w:hAnsi="Times New Roman" w:cs="Times New Roman"/>
          <w:spacing w:val="22"/>
          <w:u w:val="single"/>
        </w:rPr>
        <w:t xml:space="preserve"> 0 </w:t>
      </w:r>
      <w:r w:rsidRPr="004947FA">
        <w:rPr>
          <w:rFonts w:ascii="Times New Roman" w:hAnsi="Times New Roman" w:cs="Times New Roman"/>
          <w:spacing w:val="-14"/>
        </w:rPr>
        <w:t>万元、拟购买服务支出</w:t>
      </w:r>
      <w:r w:rsidRPr="004947FA">
        <w:rPr>
          <w:rFonts w:ascii="Times New Roman" w:hAnsi="Times New Roman" w:cs="Times New Roman"/>
          <w:spacing w:val="16"/>
          <w:u w:val="single"/>
        </w:rPr>
        <w:t xml:space="preserve"> 112 </w:t>
      </w:r>
      <w:r w:rsidRPr="004947FA">
        <w:rPr>
          <w:rFonts w:ascii="Times New Roman" w:hAnsi="Times New Roman" w:cs="Times New Roman"/>
          <w:spacing w:val="-3"/>
        </w:rPr>
        <w:t>万元。</w:t>
      </w:r>
    </w:p>
    <w:p w:rsidR="009761FB" w:rsidRPr="004947FA" w:rsidRDefault="009761FB" w:rsidP="009761FB">
      <w:pPr>
        <w:pStyle w:val="a3"/>
        <w:spacing w:before="29" w:line="256" w:lineRule="auto"/>
        <w:ind w:left="109" w:right="420"/>
        <w:jc w:val="both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lastRenderedPageBreak/>
        <w:t>十三、国有资产占用情况说明</w:t>
      </w:r>
    </w:p>
    <w:p w:rsidR="009761FB" w:rsidRPr="004C0BDF" w:rsidRDefault="004C0BDF" w:rsidP="004C0BDF">
      <w:pPr>
        <w:snapToGrid w:val="0"/>
        <w:spacing w:line="550" w:lineRule="exact"/>
        <w:ind w:firstLineChars="200" w:firstLine="640"/>
        <w:jc w:val="both"/>
        <w:rPr>
          <w:sz w:val="32"/>
          <w:szCs w:val="32"/>
        </w:rPr>
      </w:pPr>
      <w:r w:rsidRPr="00C93395">
        <w:rPr>
          <w:rFonts w:hint="eastAsia"/>
          <w:sz w:val="32"/>
          <w:szCs w:val="32"/>
        </w:rPr>
        <w:t>本部门共有车辆</w:t>
      </w:r>
      <w:r w:rsidRPr="0015595B">
        <w:rPr>
          <w:rFonts w:hint="eastAsia"/>
          <w:sz w:val="32"/>
          <w:szCs w:val="32"/>
          <w:u w:val="single"/>
        </w:rPr>
        <w:t>9</w:t>
      </w:r>
      <w:r w:rsidRPr="00C93395">
        <w:rPr>
          <w:sz w:val="32"/>
          <w:szCs w:val="32"/>
        </w:rPr>
        <w:t>辆，其中，一般公务用车</w:t>
      </w:r>
      <w:r w:rsidRPr="0015595B">
        <w:rPr>
          <w:rFonts w:hint="eastAsia"/>
          <w:sz w:val="32"/>
          <w:szCs w:val="32"/>
          <w:u w:val="single"/>
        </w:rPr>
        <w:t>3</w:t>
      </w:r>
      <w:r w:rsidRPr="00C93395">
        <w:rPr>
          <w:sz w:val="32"/>
          <w:szCs w:val="32"/>
        </w:rPr>
        <w:t>辆、执法执勤用车</w:t>
      </w:r>
      <w:r w:rsidRPr="0015595B">
        <w:rPr>
          <w:rFonts w:hint="eastAsia"/>
          <w:sz w:val="32"/>
          <w:szCs w:val="32"/>
          <w:u w:val="single"/>
        </w:rPr>
        <w:t>6</w:t>
      </w:r>
      <w:r w:rsidRPr="00C93395">
        <w:rPr>
          <w:rFonts w:hint="eastAsia"/>
          <w:sz w:val="32"/>
          <w:szCs w:val="32"/>
        </w:rPr>
        <w:t>辆、特种专业技术用车</w:t>
      </w:r>
      <w:r w:rsidRPr="00C93395">
        <w:rPr>
          <w:sz w:val="32"/>
          <w:szCs w:val="32"/>
        </w:rPr>
        <w:t>0辆、业务用车0辆、其他用车0辆等。单价50</w:t>
      </w:r>
      <w:r w:rsidRPr="00C93395">
        <w:rPr>
          <w:rFonts w:hint="eastAsia"/>
          <w:sz w:val="32"/>
          <w:szCs w:val="32"/>
        </w:rPr>
        <w:t>万元（含）以上的通用设备</w:t>
      </w:r>
      <w:r w:rsidRPr="00C93395">
        <w:rPr>
          <w:sz w:val="32"/>
          <w:szCs w:val="32"/>
        </w:rPr>
        <w:t>0台（套），单价100万元（含）以上的专</w:t>
      </w:r>
      <w:r w:rsidRPr="00C93395">
        <w:rPr>
          <w:rFonts w:hint="eastAsia"/>
          <w:sz w:val="32"/>
          <w:szCs w:val="32"/>
        </w:rPr>
        <w:t>用设备</w:t>
      </w:r>
      <w:r w:rsidRPr="00C93395">
        <w:rPr>
          <w:sz w:val="32"/>
          <w:szCs w:val="32"/>
        </w:rPr>
        <w:t>0台（套）。</w:t>
      </w:r>
    </w:p>
    <w:p w:rsidR="009761FB" w:rsidRPr="004947FA" w:rsidRDefault="009761FB" w:rsidP="009761FB">
      <w:pPr>
        <w:pStyle w:val="a3"/>
        <w:spacing w:before="9"/>
        <w:ind w:left="109"/>
        <w:rPr>
          <w:rFonts w:ascii="Times New Roman" w:eastAsia="方正黑体_GBK" w:hAnsi="Times New Roman" w:cs="Times New Roman"/>
        </w:rPr>
      </w:pPr>
      <w:r w:rsidRPr="004947FA">
        <w:rPr>
          <w:rFonts w:ascii="Times New Roman" w:eastAsia="方正黑体_GBK" w:hAnsi="Times New Roman" w:cs="Times New Roman"/>
        </w:rPr>
        <w:t>十四、预算绩效目标设置情况说明</w:t>
      </w:r>
    </w:p>
    <w:p w:rsidR="009761FB" w:rsidRPr="004947FA" w:rsidRDefault="009761FB" w:rsidP="0068308B">
      <w:pPr>
        <w:pStyle w:val="a3"/>
        <w:tabs>
          <w:tab w:val="left" w:pos="3666"/>
          <w:tab w:val="left" w:pos="7547"/>
        </w:tabs>
        <w:spacing w:before="44" w:line="276" w:lineRule="auto"/>
        <w:ind w:left="108" w:right="420" w:firstLineChars="200" w:firstLine="640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2021</w:t>
      </w:r>
      <w:r w:rsidRPr="004947FA">
        <w:rPr>
          <w:rFonts w:ascii="Times New Roman" w:hAnsi="Times New Roman" w:cs="Times New Roman"/>
        </w:rPr>
        <w:t>年度，本部门整体支出</w:t>
      </w:r>
      <w:r w:rsidRPr="004947FA">
        <w:rPr>
          <w:rFonts w:ascii="Times New Roman" w:hAnsi="Times New Roman" w:cs="Times New Roman"/>
          <w:u w:val="single"/>
        </w:rPr>
        <w:t>纳入</w:t>
      </w:r>
      <w:r w:rsidRPr="004947FA">
        <w:rPr>
          <w:rFonts w:ascii="Times New Roman" w:hAnsi="Times New Roman" w:cs="Times New Roman"/>
        </w:rPr>
        <w:t>绩效目标管理，</w:t>
      </w:r>
      <w:r w:rsidRPr="004947FA">
        <w:rPr>
          <w:rFonts w:ascii="Times New Roman" w:hAnsi="Times New Roman" w:cs="Times New Roman"/>
        </w:rPr>
        <w:t xml:space="preserve"> </w:t>
      </w:r>
      <w:r w:rsidRPr="004947FA">
        <w:rPr>
          <w:rFonts w:ascii="Times New Roman" w:hAnsi="Times New Roman" w:cs="Times New Roman"/>
        </w:rPr>
        <w:t>涉及四本预算资金</w:t>
      </w:r>
      <w:r w:rsidRPr="004947FA">
        <w:rPr>
          <w:rFonts w:ascii="Times New Roman" w:hAnsi="Times New Roman" w:cs="Times New Roman"/>
          <w:u w:val="single"/>
        </w:rPr>
        <w:t xml:space="preserve"> 4360.29</w:t>
      </w:r>
      <w:r w:rsidRPr="004947FA">
        <w:rPr>
          <w:rFonts w:ascii="Times New Roman" w:hAnsi="Times New Roman" w:cs="Times New Roman"/>
        </w:rPr>
        <w:t>万元；本部门单位共</w:t>
      </w:r>
      <w:r w:rsidRPr="004947FA">
        <w:rPr>
          <w:rFonts w:ascii="Times New Roman" w:hAnsi="Times New Roman" w:cs="Times New Roman"/>
        </w:rPr>
        <w:t xml:space="preserve"> 1</w:t>
      </w:r>
      <w:r w:rsidRPr="004947FA">
        <w:rPr>
          <w:rFonts w:ascii="Times New Roman" w:hAnsi="Times New Roman" w:cs="Times New Roman"/>
        </w:rPr>
        <w:t>个项目纳入绩效目标管理，涉及四本预算资金合计</w:t>
      </w:r>
      <w:r w:rsidRPr="004947FA">
        <w:rPr>
          <w:rFonts w:ascii="Times New Roman" w:hAnsi="Times New Roman" w:cs="Times New Roman"/>
          <w:u w:val="single"/>
        </w:rPr>
        <w:t xml:space="preserve"> 4360.29</w:t>
      </w:r>
      <w:r w:rsidRPr="004947FA">
        <w:rPr>
          <w:rFonts w:ascii="Times New Roman" w:hAnsi="Times New Roman" w:cs="Times New Roman"/>
        </w:rPr>
        <w:t>万元，占四本预算资金总额的比例为</w:t>
      </w:r>
      <w:r w:rsidRPr="004947FA">
        <w:rPr>
          <w:rFonts w:ascii="Times New Roman" w:hAnsi="Times New Roman" w:cs="Times New Roman"/>
          <w:u w:val="single"/>
        </w:rPr>
        <w:t>100 %</w:t>
      </w:r>
      <w:r w:rsidRPr="004947FA">
        <w:rPr>
          <w:rFonts w:ascii="Times New Roman" w:hAnsi="Times New Roman" w:cs="Times New Roman"/>
        </w:rPr>
        <w:t>。</w:t>
      </w:r>
    </w:p>
    <w:p w:rsidR="009761FB" w:rsidRPr="004947FA" w:rsidRDefault="009761FB" w:rsidP="009761FB">
      <w:pPr>
        <w:pStyle w:val="41"/>
        <w:tabs>
          <w:tab w:val="left" w:pos="1799"/>
        </w:tabs>
        <w:ind w:right="313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</w:rPr>
        <w:t>第四部分</w:t>
      </w:r>
      <w:r w:rsidRPr="004947FA">
        <w:rPr>
          <w:rFonts w:ascii="Times New Roman" w:hAnsi="Times New Roman" w:cs="Times New Roman"/>
        </w:rPr>
        <w:tab/>
      </w:r>
      <w:r w:rsidRPr="004947FA">
        <w:rPr>
          <w:rFonts w:ascii="Times New Roman" w:hAnsi="Times New Roman" w:cs="Times New Roman"/>
        </w:rPr>
        <w:t>名词解释</w:t>
      </w:r>
    </w:p>
    <w:p w:rsidR="009761FB" w:rsidRPr="004947FA" w:rsidRDefault="009761FB" w:rsidP="009761FB">
      <w:pPr>
        <w:pStyle w:val="a3"/>
        <w:spacing w:before="265" w:line="256" w:lineRule="auto"/>
        <w:ind w:left="109" w:right="427"/>
        <w:jc w:val="both"/>
        <w:rPr>
          <w:rFonts w:ascii="Times New Roman" w:hAnsi="Times New Roman" w:cs="Times New Roman"/>
        </w:rPr>
      </w:pPr>
      <w:r w:rsidRPr="004947FA">
        <w:rPr>
          <w:rFonts w:ascii="Times New Roman" w:eastAsia="方正黑体_GBK" w:hAnsi="Times New Roman" w:cs="Times New Roman"/>
          <w:spacing w:val="-23"/>
        </w:rPr>
        <w:t>一、财政拨款：</w:t>
      </w:r>
      <w:r w:rsidRPr="004947FA">
        <w:rPr>
          <w:rFonts w:ascii="Times New Roman" w:hAnsi="Times New Roman" w:cs="Times New Roman"/>
          <w:spacing w:val="-5"/>
        </w:rPr>
        <w:t>单位从同级财政部门取得的各</w:t>
      </w:r>
      <w:proofErr w:type="gramStart"/>
      <w:r w:rsidRPr="004947FA">
        <w:rPr>
          <w:rFonts w:ascii="Times New Roman" w:hAnsi="Times New Roman" w:cs="Times New Roman"/>
          <w:spacing w:val="-5"/>
        </w:rPr>
        <w:t>类财政</w:t>
      </w:r>
      <w:proofErr w:type="gramEnd"/>
      <w:r w:rsidRPr="004947FA">
        <w:rPr>
          <w:rFonts w:ascii="Times New Roman" w:hAnsi="Times New Roman" w:cs="Times New Roman"/>
          <w:spacing w:val="-5"/>
        </w:rPr>
        <w:t>拨款，包括</w:t>
      </w:r>
      <w:r w:rsidRPr="004947FA">
        <w:rPr>
          <w:rFonts w:ascii="Times New Roman" w:hAnsi="Times New Roman" w:cs="Times New Roman"/>
          <w:w w:val="95"/>
        </w:rPr>
        <w:t>一般公共预算拨款、政府性基金预算拨款、国有资本经营预算</w:t>
      </w:r>
      <w:r w:rsidRPr="004947FA">
        <w:rPr>
          <w:rFonts w:ascii="Times New Roman" w:hAnsi="Times New Roman" w:cs="Times New Roman"/>
          <w:w w:val="95"/>
        </w:rPr>
        <w:t xml:space="preserve"> </w:t>
      </w:r>
      <w:r w:rsidRPr="004947FA">
        <w:rPr>
          <w:rFonts w:ascii="Times New Roman" w:hAnsi="Times New Roman" w:cs="Times New Roman"/>
        </w:rPr>
        <w:t>拨款。</w:t>
      </w:r>
    </w:p>
    <w:p w:rsidR="009761FB" w:rsidRPr="004947FA" w:rsidRDefault="009761FB" w:rsidP="009761FB">
      <w:pPr>
        <w:pStyle w:val="a3"/>
        <w:spacing w:line="256" w:lineRule="auto"/>
        <w:ind w:left="109" w:right="426"/>
        <w:jc w:val="both"/>
        <w:rPr>
          <w:rFonts w:ascii="Times New Roman" w:hAnsi="Times New Roman" w:cs="Times New Roman"/>
        </w:rPr>
      </w:pPr>
      <w:r w:rsidRPr="004947FA">
        <w:rPr>
          <w:rFonts w:ascii="Times New Roman" w:eastAsia="方正黑体_GBK" w:hAnsi="Times New Roman" w:cs="Times New Roman"/>
          <w:spacing w:val="-15"/>
        </w:rPr>
        <w:t>二、财政专户管理资金：</w:t>
      </w:r>
      <w:r w:rsidRPr="004947FA">
        <w:rPr>
          <w:rFonts w:ascii="Times New Roman" w:hAnsi="Times New Roman" w:cs="Times New Roman"/>
          <w:spacing w:val="-10"/>
        </w:rPr>
        <w:t>缴入财政专户、实行专项管理的高中以</w:t>
      </w:r>
      <w:r w:rsidRPr="004947FA">
        <w:rPr>
          <w:rFonts w:ascii="Times New Roman" w:hAnsi="Times New Roman" w:cs="Times New Roman"/>
          <w:spacing w:val="-17"/>
        </w:rPr>
        <w:t>上学费、住宿费、高校委托培养费、函大、电大、夜大及短训班</w:t>
      </w:r>
      <w:r w:rsidRPr="004947FA">
        <w:rPr>
          <w:rFonts w:ascii="Times New Roman" w:hAnsi="Times New Roman" w:cs="Times New Roman"/>
        </w:rPr>
        <w:t>培训费等教育收费。</w:t>
      </w:r>
    </w:p>
    <w:p w:rsidR="009761FB" w:rsidRPr="004947FA" w:rsidRDefault="009761FB" w:rsidP="009761FB">
      <w:pPr>
        <w:pStyle w:val="a3"/>
        <w:spacing w:line="256" w:lineRule="auto"/>
        <w:ind w:left="109" w:right="427"/>
        <w:jc w:val="both"/>
        <w:rPr>
          <w:rFonts w:ascii="Times New Roman" w:hAnsi="Times New Roman" w:cs="Times New Roman"/>
        </w:rPr>
      </w:pPr>
      <w:r w:rsidRPr="004947FA">
        <w:rPr>
          <w:rFonts w:ascii="Times New Roman" w:eastAsia="方正黑体_GBK" w:hAnsi="Times New Roman" w:cs="Times New Roman"/>
          <w:spacing w:val="3"/>
          <w:w w:val="95"/>
        </w:rPr>
        <w:t>三、</w:t>
      </w:r>
      <w:r w:rsidRPr="004947FA">
        <w:rPr>
          <w:rFonts w:ascii="Times New Roman" w:eastAsia="方正黑体_GBK" w:hAnsi="Times New Roman" w:cs="Times New Roman"/>
          <w:spacing w:val="-15"/>
        </w:rPr>
        <w:t>单位资金：</w:t>
      </w:r>
      <w:r w:rsidRPr="004947FA">
        <w:rPr>
          <w:rFonts w:ascii="Times New Roman" w:hAnsi="Times New Roman" w:cs="Times New Roman"/>
          <w:w w:val="95"/>
        </w:rPr>
        <w:t>除财政拨款收入和财政专户管理资金以外的收</w:t>
      </w:r>
      <w:r w:rsidRPr="004947FA">
        <w:rPr>
          <w:rFonts w:ascii="Times New Roman" w:hAnsi="Times New Roman" w:cs="Times New Roman"/>
          <w:w w:val="95"/>
        </w:rPr>
        <w:t xml:space="preserve"> </w:t>
      </w:r>
      <w:r w:rsidRPr="004947FA">
        <w:rPr>
          <w:rFonts w:ascii="Times New Roman" w:hAnsi="Times New Roman" w:cs="Times New Roman"/>
          <w:spacing w:val="-13"/>
        </w:rPr>
        <w:t>入，包括事业收入</w:t>
      </w:r>
      <w:r w:rsidRPr="004947FA">
        <w:rPr>
          <w:rFonts w:ascii="Times New Roman" w:hAnsi="Times New Roman" w:cs="Times New Roman"/>
        </w:rPr>
        <w:t>（不含教育收费</w:t>
      </w:r>
      <w:r w:rsidRPr="004947FA">
        <w:rPr>
          <w:rFonts w:ascii="Times New Roman" w:hAnsi="Times New Roman" w:cs="Times New Roman"/>
          <w:spacing w:val="-46"/>
        </w:rPr>
        <w:t>）</w:t>
      </w:r>
      <w:r w:rsidRPr="004947FA">
        <w:rPr>
          <w:rFonts w:ascii="Times New Roman" w:hAnsi="Times New Roman" w:cs="Times New Roman"/>
          <w:spacing w:val="-11"/>
        </w:rPr>
        <w:t>、上级补助收入、附属单位</w:t>
      </w:r>
      <w:r w:rsidRPr="004947FA">
        <w:rPr>
          <w:rFonts w:ascii="Times New Roman" w:hAnsi="Times New Roman" w:cs="Times New Roman"/>
          <w:spacing w:val="-13"/>
        </w:rPr>
        <w:t>上缴收入、事业单位经营收入及其他收入</w:t>
      </w:r>
      <w:r w:rsidRPr="004947FA">
        <w:rPr>
          <w:rFonts w:ascii="Times New Roman" w:hAnsi="Times New Roman" w:cs="Times New Roman"/>
        </w:rPr>
        <w:t>（</w:t>
      </w:r>
      <w:r w:rsidRPr="004947FA">
        <w:rPr>
          <w:rFonts w:ascii="Times New Roman" w:hAnsi="Times New Roman" w:cs="Times New Roman"/>
          <w:spacing w:val="-11"/>
        </w:rPr>
        <w:t>包含债务收入、投资</w:t>
      </w:r>
      <w:r w:rsidRPr="004947FA">
        <w:rPr>
          <w:rFonts w:ascii="Times New Roman" w:hAnsi="Times New Roman" w:cs="Times New Roman"/>
        </w:rPr>
        <w:t>收益等）。</w:t>
      </w:r>
    </w:p>
    <w:p w:rsidR="009761FB" w:rsidRPr="004947FA" w:rsidRDefault="009761FB" w:rsidP="009761FB">
      <w:pPr>
        <w:pStyle w:val="a3"/>
        <w:spacing w:before="16"/>
        <w:rPr>
          <w:rFonts w:ascii="Times New Roman" w:hAnsi="Times New Roman" w:cs="Times New Roman"/>
        </w:rPr>
      </w:pPr>
      <w:r w:rsidRPr="004947FA">
        <w:rPr>
          <w:rFonts w:ascii="Times New Roman" w:eastAsia="方正黑体_GBK" w:hAnsi="Times New Roman" w:cs="Times New Roman"/>
          <w:spacing w:val="-23"/>
        </w:rPr>
        <w:t>五、基本支出：</w:t>
      </w:r>
      <w:r w:rsidRPr="004947FA">
        <w:rPr>
          <w:rFonts w:ascii="Times New Roman" w:hAnsi="Times New Roman" w:cs="Times New Roman"/>
          <w:spacing w:val="-7"/>
        </w:rPr>
        <w:t>指为保障机构正常运转、完成工作任务而发生的</w:t>
      </w:r>
      <w:r w:rsidRPr="004947FA">
        <w:rPr>
          <w:rFonts w:ascii="Times New Roman" w:hAnsi="Times New Roman" w:cs="Times New Roman"/>
        </w:rPr>
        <w:t>人员支出和公用支出。</w:t>
      </w:r>
    </w:p>
    <w:p w:rsidR="009761FB" w:rsidRPr="004947FA" w:rsidRDefault="009761FB" w:rsidP="009761FB">
      <w:pPr>
        <w:pStyle w:val="a3"/>
        <w:spacing w:before="35" w:line="256" w:lineRule="auto"/>
        <w:ind w:left="109" w:right="427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spacing w:val="-11"/>
        </w:rPr>
        <w:t>六、项目支出：指在基本支出之外为完成特</w:t>
      </w:r>
      <w:r w:rsidRPr="004947FA">
        <w:rPr>
          <w:rFonts w:ascii="Times New Roman" w:hAnsi="Times New Roman" w:cs="Times New Roman"/>
          <w:w w:val="95"/>
        </w:rPr>
        <w:t>定工作任务和事业</w:t>
      </w:r>
      <w:r w:rsidRPr="004947FA">
        <w:rPr>
          <w:rFonts w:ascii="Times New Roman" w:hAnsi="Times New Roman" w:cs="Times New Roman"/>
          <w:w w:val="95"/>
        </w:rPr>
        <w:t xml:space="preserve"> </w:t>
      </w:r>
      <w:r w:rsidRPr="004947FA">
        <w:rPr>
          <w:rFonts w:ascii="Times New Roman" w:hAnsi="Times New Roman" w:cs="Times New Roman"/>
        </w:rPr>
        <w:t>发</w:t>
      </w:r>
      <w:r w:rsidRPr="004947FA">
        <w:rPr>
          <w:rFonts w:ascii="Times New Roman" w:hAnsi="Times New Roman" w:cs="Times New Roman"/>
        </w:rPr>
        <w:lastRenderedPageBreak/>
        <w:t>展目标所发生的支出。</w:t>
      </w:r>
    </w:p>
    <w:p w:rsidR="009761FB" w:rsidRPr="004947FA" w:rsidRDefault="009761FB" w:rsidP="009761FB">
      <w:pPr>
        <w:pStyle w:val="a3"/>
        <w:spacing w:line="256" w:lineRule="auto"/>
        <w:ind w:left="109" w:right="424"/>
        <w:jc w:val="both"/>
        <w:rPr>
          <w:rFonts w:ascii="Times New Roman" w:hAnsi="Times New Roman" w:cs="Times New Roman"/>
        </w:rPr>
      </w:pPr>
      <w:r w:rsidRPr="004947FA">
        <w:rPr>
          <w:rFonts w:ascii="Times New Roman" w:eastAsia="方正黑体_GBK" w:hAnsi="Times New Roman" w:cs="Times New Roman"/>
          <w:spacing w:val="-49"/>
        </w:rPr>
        <w:t>七、</w:t>
      </w:r>
      <w:r w:rsidRPr="004947FA">
        <w:rPr>
          <w:rFonts w:ascii="Times New Roman" w:eastAsia="Times New Roman" w:hAnsi="Times New Roman" w:cs="Times New Roman"/>
        </w:rPr>
        <w:t>“</w:t>
      </w:r>
      <w:r w:rsidRPr="004947FA">
        <w:rPr>
          <w:rFonts w:ascii="Times New Roman" w:eastAsia="方正黑体_GBK" w:hAnsi="Times New Roman" w:cs="Times New Roman"/>
        </w:rPr>
        <w:t>三公</w:t>
      </w:r>
      <w:r w:rsidRPr="004947FA">
        <w:rPr>
          <w:rFonts w:ascii="Times New Roman" w:eastAsia="Times New Roman" w:hAnsi="Times New Roman" w:cs="Times New Roman"/>
        </w:rPr>
        <w:t>”</w:t>
      </w:r>
      <w:r w:rsidRPr="004947FA">
        <w:rPr>
          <w:rFonts w:ascii="Times New Roman" w:eastAsia="方正黑体_GBK" w:hAnsi="Times New Roman" w:cs="Times New Roman"/>
          <w:spacing w:val="-32"/>
        </w:rPr>
        <w:t>经费：</w:t>
      </w:r>
      <w:r w:rsidRPr="004947FA">
        <w:rPr>
          <w:rFonts w:ascii="Times New Roman" w:hAnsi="Times New Roman" w:cs="Times New Roman"/>
          <w:spacing w:val="-1"/>
        </w:rPr>
        <w:t>指部门用一般公共预算财政拨款安排的因公出</w:t>
      </w:r>
      <w:r w:rsidRPr="004947FA">
        <w:rPr>
          <w:rFonts w:ascii="Times New Roman" w:hAnsi="Times New Roman" w:cs="Times New Roman"/>
          <w:spacing w:val="-56"/>
        </w:rPr>
        <w:t>国</w:t>
      </w:r>
      <w:r w:rsidRPr="004947FA">
        <w:rPr>
          <w:rFonts w:ascii="Times New Roman" w:hAnsi="Times New Roman" w:cs="Times New Roman"/>
        </w:rPr>
        <w:t>（境</w:t>
      </w:r>
      <w:r w:rsidRPr="004947FA">
        <w:rPr>
          <w:rFonts w:ascii="Times New Roman" w:hAnsi="Times New Roman" w:cs="Times New Roman"/>
          <w:spacing w:val="-56"/>
        </w:rPr>
        <w:t>）</w:t>
      </w:r>
      <w:r w:rsidRPr="004947FA">
        <w:rPr>
          <w:rFonts w:ascii="Times New Roman" w:hAnsi="Times New Roman" w:cs="Times New Roman"/>
          <w:spacing w:val="-11"/>
        </w:rPr>
        <w:t>费、公务用车购置及运行维护费和公务接待费。其中，</w:t>
      </w:r>
      <w:r w:rsidRPr="004947FA">
        <w:rPr>
          <w:rFonts w:ascii="Times New Roman" w:hAnsi="Times New Roman" w:cs="Times New Roman"/>
          <w:spacing w:val="-11"/>
        </w:rPr>
        <w:t xml:space="preserve"> </w:t>
      </w:r>
      <w:r w:rsidRPr="004947FA">
        <w:rPr>
          <w:rFonts w:ascii="Times New Roman" w:hAnsi="Times New Roman" w:cs="Times New Roman"/>
          <w:spacing w:val="-10"/>
        </w:rPr>
        <w:t>因公出国</w:t>
      </w:r>
      <w:r w:rsidRPr="004947FA">
        <w:rPr>
          <w:rFonts w:ascii="Times New Roman" w:hAnsi="Times New Roman" w:cs="Times New Roman"/>
        </w:rPr>
        <w:t>（境</w:t>
      </w:r>
      <w:r w:rsidRPr="004947FA">
        <w:rPr>
          <w:rFonts w:ascii="Times New Roman" w:hAnsi="Times New Roman" w:cs="Times New Roman"/>
          <w:spacing w:val="-39"/>
        </w:rPr>
        <w:t>）</w:t>
      </w:r>
      <w:proofErr w:type="gramStart"/>
      <w:r w:rsidRPr="004947FA">
        <w:rPr>
          <w:rFonts w:ascii="Times New Roman" w:hAnsi="Times New Roman" w:cs="Times New Roman"/>
          <w:spacing w:val="-5"/>
        </w:rPr>
        <w:t>费反映</w:t>
      </w:r>
      <w:proofErr w:type="gramEnd"/>
      <w:r w:rsidRPr="004947FA">
        <w:rPr>
          <w:rFonts w:ascii="Times New Roman" w:hAnsi="Times New Roman" w:cs="Times New Roman"/>
          <w:spacing w:val="-5"/>
        </w:rPr>
        <w:t>单位公务出国</w:t>
      </w:r>
      <w:r w:rsidRPr="004947FA">
        <w:rPr>
          <w:rFonts w:ascii="Times New Roman" w:hAnsi="Times New Roman" w:cs="Times New Roman"/>
        </w:rPr>
        <w:t>（境</w:t>
      </w:r>
      <w:r w:rsidRPr="004947FA">
        <w:rPr>
          <w:rFonts w:ascii="Times New Roman" w:hAnsi="Times New Roman" w:cs="Times New Roman"/>
          <w:spacing w:val="-39"/>
        </w:rPr>
        <w:t>）</w:t>
      </w:r>
      <w:r w:rsidRPr="004947FA">
        <w:rPr>
          <w:rFonts w:ascii="Times New Roman" w:hAnsi="Times New Roman" w:cs="Times New Roman"/>
          <w:spacing w:val="-9"/>
        </w:rPr>
        <w:t>的住宿费、旅费、伙</w:t>
      </w:r>
      <w:r w:rsidRPr="004947FA">
        <w:rPr>
          <w:rFonts w:ascii="Times New Roman" w:hAnsi="Times New Roman" w:cs="Times New Roman"/>
          <w:spacing w:val="-18"/>
        </w:rPr>
        <w:t>食补助费、杂费、培训费等支出；公务用车购置及运行维护费反</w:t>
      </w:r>
      <w:r w:rsidRPr="004947FA">
        <w:rPr>
          <w:rFonts w:ascii="Times New Roman" w:hAnsi="Times New Roman" w:cs="Times New Roman"/>
          <w:spacing w:val="-26"/>
        </w:rPr>
        <w:t>映单位公务用车购置费、燃料费、维修费、过路过桥费、保险费、</w:t>
      </w:r>
      <w:r w:rsidRPr="004947FA">
        <w:rPr>
          <w:rFonts w:ascii="Times New Roman" w:hAnsi="Times New Roman" w:cs="Times New Roman"/>
        </w:rPr>
        <w:t>安全奖励费用等支出；公务接待</w:t>
      </w:r>
      <w:proofErr w:type="gramStart"/>
      <w:r w:rsidRPr="004947FA">
        <w:rPr>
          <w:rFonts w:ascii="Times New Roman" w:hAnsi="Times New Roman" w:cs="Times New Roman"/>
        </w:rPr>
        <w:t>费反映</w:t>
      </w:r>
      <w:proofErr w:type="gramEnd"/>
      <w:r w:rsidRPr="004947FA">
        <w:rPr>
          <w:rFonts w:ascii="Times New Roman" w:hAnsi="Times New Roman" w:cs="Times New Roman"/>
        </w:rPr>
        <w:t>单位按规定开支的各类公务接待（含外宾接待）支出。</w:t>
      </w:r>
    </w:p>
    <w:p w:rsidR="009761FB" w:rsidRPr="004947FA" w:rsidRDefault="009761FB" w:rsidP="009761FB">
      <w:pPr>
        <w:pStyle w:val="a3"/>
        <w:spacing w:line="256" w:lineRule="auto"/>
        <w:ind w:left="109" w:right="264"/>
        <w:rPr>
          <w:rFonts w:ascii="Times New Roman" w:hAnsi="Times New Roman" w:cs="Times New Roman"/>
        </w:rPr>
        <w:sectPr w:rsidR="009761FB" w:rsidRPr="004947FA">
          <w:pgSz w:w="11910" w:h="16840"/>
          <w:pgMar w:top="1580" w:right="1160" w:bottom="280" w:left="1480" w:header="720" w:footer="720" w:gutter="0"/>
          <w:cols w:space="720"/>
        </w:sectPr>
      </w:pPr>
      <w:r w:rsidRPr="004947FA">
        <w:rPr>
          <w:rFonts w:ascii="Times New Roman" w:eastAsia="方正黑体_GBK" w:hAnsi="Times New Roman" w:cs="Times New Roman"/>
          <w:spacing w:val="-19"/>
        </w:rPr>
        <w:t>八、机关运行经费：</w:t>
      </w:r>
      <w:r w:rsidRPr="004947FA">
        <w:rPr>
          <w:rFonts w:ascii="Times New Roman" w:hAnsi="Times New Roman" w:cs="Times New Roman"/>
          <w:spacing w:val="-15"/>
        </w:rPr>
        <w:t>指行政单位</w:t>
      </w:r>
      <w:r w:rsidRPr="004947FA">
        <w:rPr>
          <w:rFonts w:ascii="Times New Roman" w:hAnsi="Times New Roman" w:cs="Times New Roman"/>
        </w:rPr>
        <w:t>（含参照公务员法管理的事业单位</w:t>
      </w:r>
      <w:r w:rsidRPr="004947FA">
        <w:rPr>
          <w:rFonts w:ascii="Times New Roman" w:hAnsi="Times New Roman" w:cs="Times New Roman"/>
          <w:spacing w:val="-70"/>
        </w:rPr>
        <w:t>）</w:t>
      </w:r>
      <w:r w:rsidRPr="004947FA">
        <w:rPr>
          <w:rFonts w:ascii="Times New Roman" w:hAnsi="Times New Roman" w:cs="Times New Roman"/>
          <w:spacing w:val="-1"/>
        </w:rPr>
        <w:t>使用一般公共预算安排的基本支出中的日常公用经费支出，</w:t>
      </w:r>
      <w:r w:rsidRPr="004947FA">
        <w:rPr>
          <w:rFonts w:ascii="Times New Roman" w:hAnsi="Times New Roman" w:cs="Times New Roman"/>
          <w:spacing w:val="-1"/>
        </w:rPr>
        <w:t xml:space="preserve"> </w:t>
      </w:r>
      <w:r w:rsidRPr="004947FA">
        <w:rPr>
          <w:rFonts w:ascii="Times New Roman" w:hAnsi="Times New Roman" w:cs="Times New Roman"/>
          <w:spacing w:val="-17"/>
        </w:rPr>
        <w:t>包括办公及印刷费、邮电费、差旅费、会议费、福利费、日常维</w:t>
      </w:r>
      <w:r w:rsidRPr="004947FA">
        <w:rPr>
          <w:rFonts w:ascii="Times New Roman" w:hAnsi="Times New Roman" w:cs="Times New Roman"/>
          <w:spacing w:val="-19"/>
        </w:rPr>
        <w:t>修费、专用材料及一般设备购置费、办公用房水电费、办公用房</w:t>
      </w:r>
      <w:r w:rsidRPr="004947FA">
        <w:rPr>
          <w:rFonts w:ascii="Times New Roman" w:hAnsi="Times New Roman" w:cs="Times New Roman"/>
        </w:rPr>
        <w:t>取暖费、办公用房物业管理费、公务用车运行维护费及其他费用等。</w:t>
      </w:r>
    </w:p>
    <w:p w:rsidR="00EA46FD" w:rsidRDefault="00EA46FD" w:rsidP="00AF05B0">
      <w:pPr>
        <w:pStyle w:val="4"/>
        <w:rPr>
          <w:sz w:val="32"/>
        </w:rPr>
      </w:pPr>
    </w:p>
    <w:sectPr w:rsidR="00EA46FD" w:rsidSect="00EA46FD">
      <w:pgSz w:w="11910" w:h="16840"/>
      <w:pgMar w:top="1580" w:right="1160" w:bottom="280" w:left="14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84" w:rsidRDefault="00425E84" w:rsidP="005942BD">
      <w:r>
        <w:separator/>
      </w:r>
    </w:p>
  </w:endnote>
  <w:endnote w:type="continuationSeparator" w:id="0">
    <w:p w:rsidR="00425E84" w:rsidRDefault="00425E84" w:rsidP="0059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84" w:rsidRDefault="00425E84" w:rsidP="005942BD">
      <w:r>
        <w:separator/>
      </w:r>
    </w:p>
  </w:footnote>
  <w:footnote w:type="continuationSeparator" w:id="0">
    <w:p w:rsidR="00425E84" w:rsidRDefault="00425E84" w:rsidP="00594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F8"/>
    <w:multiLevelType w:val="multilevel"/>
    <w:tmpl w:val="02C862F8"/>
    <w:lvl w:ilvl="0">
      <w:start w:val="1"/>
      <w:numFmt w:val="decimal"/>
      <w:lvlText w:val="（%1）"/>
      <w:lvlJc w:val="left"/>
      <w:pPr>
        <w:ind w:left="109" w:hanging="801"/>
      </w:pPr>
      <w:rPr>
        <w:rFonts w:ascii="方正仿宋_GBK" w:eastAsia="方正仿宋_GBK" w:hAnsi="方正仿宋_GBK" w:cs="方正仿宋_GBK" w:hint="default"/>
        <w:spacing w:val="-128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801"/>
      </w:pPr>
      <w:rPr>
        <w:rFonts w:hint="default"/>
        <w:lang w:val="zh-CN" w:eastAsia="zh-CN" w:bidi="zh-CN"/>
      </w:rPr>
    </w:lvl>
  </w:abstractNum>
  <w:abstractNum w:abstractNumId="1">
    <w:nsid w:val="197D0A46"/>
    <w:multiLevelType w:val="multilevel"/>
    <w:tmpl w:val="197D0A46"/>
    <w:lvl w:ilvl="0">
      <w:start w:val="1"/>
      <w:numFmt w:val="decimal"/>
      <w:lvlText w:val="%1."/>
      <w:lvlJc w:val="left"/>
      <w:pPr>
        <w:ind w:left="590" w:hanging="481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abstractNum w:abstractNumId="2">
    <w:nsid w:val="20E5362E"/>
    <w:multiLevelType w:val="multilevel"/>
    <w:tmpl w:val="20E5362E"/>
    <w:lvl w:ilvl="0">
      <w:start w:val="1"/>
      <w:numFmt w:val="decimal"/>
      <w:lvlText w:val="%1."/>
      <w:lvlJc w:val="left"/>
      <w:pPr>
        <w:ind w:left="109" w:hanging="481"/>
      </w:pPr>
      <w:rPr>
        <w:rFonts w:ascii="Times New Roman" w:eastAsia="Times New Roman" w:hAnsi="Times New Roman" w:cs="Times New Roman" w:hint="default"/>
        <w:spacing w:val="-13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481"/>
      </w:pPr>
      <w:rPr>
        <w:rFonts w:hint="default"/>
        <w:lang w:val="zh-CN" w:eastAsia="zh-CN" w:bidi="zh-CN"/>
      </w:rPr>
    </w:lvl>
  </w:abstractNum>
  <w:abstractNum w:abstractNumId="3">
    <w:nsid w:val="2ED425C8"/>
    <w:multiLevelType w:val="multilevel"/>
    <w:tmpl w:val="197D0A46"/>
    <w:lvl w:ilvl="0">
      <w:start w:val="1"/>
      <w:numFmt w:val="decimal"/>
      <w:lvlText w:val="%1."/>
      <w:lvlJc w:val="left"/>
      <w:pPr>
        <w:ind w:left="590" w:hanging="481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abstractNum w:abstractNumId="4">
    <w:nsid w:val="339D5795"/>
    <w:multiLevelType w:val="multilevel"/>
    <w:tmpl w:val="339D5795"/>
    <w:lvl w:ilvl="0">
      <w:start w:val="1"/>
      <w:numFmt w:val="decimal"/>
      <w:lvlText w:val="%1."/>
      <w:lvlJc w:val="left"/>
      <w:pPr>
        <w:ind w:left="709" w:hanging="481"/>
      </w:pPr>
      <w:rPr>
        <w:rFonts w:ascii="Times New Roman" w:eastAsia="Times New Roman" w:hAnsi="Times New Roman" w:cs="Times New Roman" w:hint="default"/>
        <w:spacing w:val="-34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64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9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8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3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7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3" w:hanging="481"/>
      </w:pPr>
      <w:rPr>
        <w:rFonts w:hint="default"/>
        <w:lang w:val="zh-CN" w:eastAsia="zh-CN" w:bidi="zh-CN"/>
      </w:rPr>
    </w:lvl>
  </w:abstractNum>
  <w:abstractNum w:abstractNumId="5">
    <w:nsid w:val="344A3F19"/>
    <w:multiLevelType w:val="multilevel"/>
    <w:tmpl w:val="344A3F19"/>
    <w:lvl w:ilvl="0">
      <w:start w:val="1"/>
      <w:numFmt w:val="decimal"/>
      <w:lvlText w:val="（%1）"/>
      <w:lvlJc w:val="left"/>
      <w:pPr>
        <w:ind w:left="109" w:hanging="803"/>
      </w:pPr>
      <w:rPr>
        <w:rFonts w:ascii="方正仿宋_GBK" w:eastAsia="方正仿宋_GBK" w:hAnsi="方正仿宋_GBK" w:cs="方正仿宋_GBK" w:hint="default"/>
        <w:spacing w:val="-15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6">
    <w:nsid w:val="4168063B"/>
    <w:multiLevelType w:val="multilevel"/>
    <w:tmpl w:val="4168063B"/>
    <w:lvl w:ilvl="0">
      <w:start w:val="1"/>
      <w:numFmt w:val="decimal"/>
      <w:lvlText w:val="（%1）"/>
      <w:lvlJc w:val="left"/>
      <w:pPr>
        <w:ind w:left="109" w:hanging="803"/>
      </w:pPr>
      <w:rPr>
        <w:rFonts w:ascii="方正仿宋_GBK" w:eastAsia="方正仿宋_GBK" w:hAnsi="方正仿宋_GBK" w:cs="方正仿宋_GBK" w:hint="default"/>
        <w:spacing w:val="-24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7">
    <w:nsid w:val="55F84B0B"/>
    <w:multiLevelType w:val="multilevel"/>
    <w:tmpl w:val="55F84B0B"/>
    <w:lvl w:ilvl="0">
      <w:start w:val="1"/>
      <w:numFmt w:val="decimal"/>
      <w:lvlText w:val="%1."/>
      <w:lvlJc w:val="left"/>
      <w:pPr>
        <w:ind w:left="590" w:hanging="481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87DC1"/>
    <w:rsid w:val="00045FD5"/>
    <w:rsid w:val="00056409"/>
    <w:rsid w:val="00073562"/>
    <w:rsid w:val="00077B6E"/>
    <w:rsid w:val="0008325C"/>
    <w:rsid w:val="00084DCF"/>
    <w:rsid w:val="000961DB"/>
    <w:rsid w:val="000A79CB"/>
    <w:rsid w:val="000D1722"/>
    <w:rsid w:val="000F627D"/>
    <w:rsid w:val="001018D6"/>
    <w:rsid w:val="00111398"/>
    <w:rsid w:val="00125B03"/>
    <w:rsid w:val="00143CAB"/>
    <w:rsid w:val="00153207"/>
    <w:rsid w:val="001948C5"/>
    <w:rsid w:val="00196A07"/>
    <w:rsid w:val="001B278C"/>
    <w:rsid w:val="001D2895"/>
    <w:rsid w:val="001F6019"/>
    <w:rsid w:val="00225D9C"/>
    <w:rsid w:val="002543A4"/>
    <w:rsid w:val="00286D2D"/>
    <w:rsid w:val="002A5998"/>
    <w:rsid w:val="002B5303"/>
    <w:rsid w:val="00315011"/>
    <w:rsid w:val="0033631A"/>
    <w:rsid w:val="00346C54"/>
    <w:rsid w:val="0036683C"/>
    <w:rsid w:val="00381054"/>
    <w:rsid w:val="003B6D6F"/>
    <w:rsid w:val="003F2D40"/>
    <w:rsid w:val="003F4F94"/>
    <w:rsid w:val="00401CEB"/>
    <w:rsid w:val="00403325"/>
    <w:rsid w:val="00403503"/>
    <w:rsid w:val="00416FD1"/>
    <w:rsid w:val="00425E84"/>
    <w:rsid w:val="00444B96"/>
    <w:rsid w:val="004603A9"/>
    <w:rsid w:val="00461BD0"/>
    <w:rsid w:val="00464A6F"/>
    <w:rsid w:val="00484B23"/>
    <w:rsid w:val="004920D3"/>
    <w:rsid w:val="004947FA"/>
    <w:rsid w:val="004B20FD"/>
    <w:rsid w:val="004C0801"/>
    <w:rsid w:val="004C0BDF"/>
    <w:rsid w:val="004E5567"/>
    <w:rsid w:val="004F7F79"/>
    <w:rsid w:val="00523C0E"/>
    <w:rsid w:val="00534500"/>
    <w:rsid w:val="00544366"/>
    <w:rsid w:val="00556C1A"/>
    <w:rsid w:val="00573D64"/>
    <w:rsid w:val="005942BD"/>
    <w:rsid w:val="005B188C"/>
    <w:rsid w:val="005E79E5"/>
    <w:rsid w:val="00604590"/>
    <w:rsid w:val="00641B8E"/>
    <w:rsid w:val="00641E7A"/>
    <w:rsid w:val="00661094"/>
    <w:rsid w:val="00666D59"/>
    <w:rsid w:val="0068308B"/>
    <w:rsid w:val="006B35C1"/>
    <w:rsid w:val="006C7AAA"/>
    <w:rsid w:val="006E26AA"/>
    <w:rsid w:val="007476D8"/>
    <w:rsid w:val="007A19D5"/>
    <w:rsid w:val="007D3E6E"/>
    <w:rsid w:val="007F1C92"/>
    <w:rsid w:val="00820544"/>
    <w:rsid w:val="00821E0C"/>
    <w:rsid w:val="00832020"/>
    <w:rsid w:val="008620AC"/>
    <w:rsid w:val="00865942"/>
    <w:rsid w:val="008734E5"/>
    <w:rsid w:val="0088240E"/>
    <w:rsid w:val="008C6D7E"/>
    <w:rsid w:val="008D0D7D"/>
    <w:rsid w:val="008D474F"/>
    <w:rsid w:val="008D6534"/>
    <w:rsid w:val="009143A4"/>
    <w:rsid w:val="00924BD7"/>
    <w:rsid w:val="009412E8"/>
    <w:rsid w:val="009677AC"/>
    <w:rsid w:val="009761FB"/>
    <w:rsid w:val="00995F21"/>
    <w:rsid w:val="009A4FEB"/>
    <w:rsid w:val="009C08E6"/>
    <w:rsid w:val="009C21C6"/>
    <w:rsid w:val="009D7E1E"/>
    <w:rsid w:val="009E0BAE"/>
    <w:rsid w:val="009E4D55"/>
    <w:rsid w:val="00A03736"/>
    <w:rsid w:val="00A25057"/>
    <w:rsid w:val="00A33A96"/>
    <w:rsid w:val="00A46E55"/>
    <w:rsid w:val="00A57797"/>
    <w:rsid w:val="00A86A24"/>
    <w:rsid w:val="00AB4433"/>
    <w:rsid w:val="00AB51B2"/>
    <w:rsid w:val="00AD5F1C"/>
    <w:rsid w:val="00AF05B0"/>
    <w:rsid w:val="00B5202A"/>
    <w:rsid w:val="00B8138A"/>
    <w:rsid w:val="00B84464"/>
    <w:rsid w:val="00B871CE"/>
    <w:rsid w:val="00B90CA0"/>
    <w:rsid w:val="00B938B5"/>
    <w:rsid w:val="00BB4412"/>
    <w:rsid w:val="00BC304E"/>
    <w:rsid w:val="00C1344E"/>
    <w:rsid w:val="00C1451B"/>
    <w:rsid w:val="00C22958"/>
    <w:rsid w:val="00C45996"/>
    <w:rsid w:val="00C46885"/>
    <w:rsid w:val="00C843DF"/>
    <w:rsid w:val="00C87DC1"/>
    <w:rsid w:val="00C94B47"/>
    <w:rsid w:val="00CA4B08"/>
    <w:rsid w:val="00CD7433"/>
    <w:rsid w:val="00D245C4"/>
    <w:rsid w:val="00D43723"/>
    <w:rsid w:val="00D43740"/>
    <w:rsid w:val="00D6382A"/>
    <w:rsid w:val="00D7770F"/>
    <w:rsid w:val="00D87F4D"/>
    <w:rsid w:val="00DB3702"/>
    <w:rsid w:val="00DD098F"/>
    <w:rsid w:val="00DD4AEB"/>
    <w:rsid w:val="00DE544E"/>
    <w:rsid w:val="00DE674C"/>
    <w:rsid w:val="00DE7732"/>
    <w:rsid w:val="00DF383B"/>
    <w:rsid w:val="00DF7CDF"/>
    <w:rsid w:val="00E05F36"/>
    <w:rsid w:val="00E142EA"/>
    <w:rsid w:val="00E31394"/>
    <w:rsid w:val="00E44002"/>
    <w:rsid w:val="00E57C13"/>
    <w:rsid w:val="00E63513"/>
    <w:rsid w:val="00E67A5B"/>
    <w:rsid w:val="00E9757E"/>
    <w:rsid w:val="00EA46FD"/>
    <w:rsid w:val="00EB1ED0"/>
    <w:rsid w:val="00EB6228"/>
    <w:rsid w:val="00EF4476"/>
    <w:rsid w:val="00F24E73"/>
    <w:rsid w:val="00F27856"/>
    <w:rsid w:val="00F3220C"/>
    <w:rsid w:val="00F3377E"/>
    <w:rsid w:val="00F341BD"/>
    <w:rsid w:val="00F85044"/>
    <w:rsid w:val="00F9094B"/>
    <w:rsid w:val="00F90EA1"/>
    <w:rsid w:val="00F959F8"/>
    <w:rsid w:val="00FA6FD9"/>
    <w:rsid w:val="00FF1D62"/>
    <w:rsid w:val="00FF6D4B"/>
    <w:rsid w:val="064D150F"/>
    <w:rsid w:val="06540750"/>
    <w:rsid w:val="10B37060"/>
    <w:rsid w:val="14367F37"/>
    <w:rsid w:val="1985081D"/>
    <w:rsid w:val="1CCC1343"/>
    <w:rsid w:val="1EEE7002"/>
    <w:rsid w:val="22AE4D28"/>
    <w:rsid w:val="33F23614"/>
    <w:rsid w:val="3C537CC6"/>
    <w:rsid w:val="3ED3423C"/>
    <w:rsid w:val="443A72D3"/>
    <w:rsid w:val="48255348"/>
    <w:rsid w:val="5573197B"/>
    <w:rsid w:val="5803059B"/>
    <w:rsid w:val="60610F39"/>
    <w:rsid w:val="63920A88"/>
    <w:rsid w:val="6F3514D4"/>
    <w:rsid w:val="705E0D44"/>
    <w:rsid w:val="783A5361"/>
    <w:rsid w:val="7FAA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6FD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3150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0459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A46FD"/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EA46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4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EA46FD"/>
    <w:pPr>
      <w:spacing w:line="865" w:lineRule="exact"/>
      <w:outlineLvl w:val="1"/>
    </w:pPr>
    <w:rPr>
      <w:rFonts w:ascii="方正小标宋_GBK" w:eastAsia="方正小标宋_GBK" w:hAnsi="方正小标宋_GBK" w:cs="方正小标宋_GBK"/>
      <w:sz w:val="52"/>
      <w:szCs w:val="52"/>
    </w:rPr>
  </w:style>
  <w:style w:type="paragraph" w:customStyle="1" w:styleId="21">
    <w:name w:val="标题 21"/>
    <w:basedOn w:val="a"/>
    <w:uiPriority w:val="1"/>
    <w:qFormat/>
    <w:rsid w:val="00EA46FD"/>
    <w:pPr>
      <w:spacing w:line="734" w:lineRule="exact"/>
      <w:ind w:right="13"/>
      <w:jc w:val="center"/>
      <w:outlineLvl w:val="2"/>
    </w:pPr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31">
    <w:name w:val="标题 31"/>
    <w:basedOn w:val="a"/>
    <w:uiPriority w:val="1"/>
    <w:qFormat/>
    <w:rsid w:val="00EA46FD"/>
    <w:pPr>
      <w:ind w:left="1"/>
      <w:jc w:val="center"/>
      <w:outlineLvl w:val="3"/>
    </w:pPr>
    <w:rPr>
      <w:rFonts w:ascii="方正小标宋_GBK" w:eastAsia="方正小标宋_GBK" w:hAnsi="方正小标宋_GBK" w:cs="方正小标宋_GBK"/>
      <w:sz w:val="40"/>
      <w:szCs w:val="40"/>
    </w:rPr>
  </w:style>
  <w:style w:type="paragraph" w:customStyle="1" w:styleId="41">
    <w:name w:val="标题 41"/>
    <w:basedOn w:val="a"/>
    <w:uiPriority w:val="1"/>
    <w:qFormat/>
    <w:rsid w:val="00EA46FD"/>
    <w:pPr>
      <w:jc w:val="center"/>
      <w:outlineLvl w:val="4"/>
    </w:pPr>
    <w:rPr>
      <w:rFonts w:ascii="方正小标宋_GBK" w:eastAsia="方正小标宋_GBK" w:hAnsi="方正小标宋_GBK" w:cs="方正小标宋_GBK"/>
      <w:sz w:val="36"/>
      <w:szCs w:val="36"/>
    </w:rPr>
  </w:style>
  <w:style w:type="paragraph" w:customStyle="1" w:styleId="51">
    <w:name w:val="标题 51"/>
    <w:basedOn w:val="a"/>
    <w:uiPriority w:val="1"/>
    <w:qFormat/>
    <w:rsid w:val="00EA46FD"/>
    <w:pPr>
      <w:ind w:left="109"/>
      <w:outlineLvl w:val="5"/>
    </w:pPr>
    <w:rPr>
      <w:i/>
      <w:sz w:val="33"/>
      <w:szCs w:val="33"/>
    </w:rPr>
  </w:style>
  <w:style w:type="paragraph" w:customStyle="1" w:styleId="61">
    <w:name w:val="标题 61"/>
    <w:basedOn w:val="a"/>
    <w:uiPriority w:val="1"/>
    <w:qFormat/>
    <w:rsid w:val="00EA46FD"/>
    <w:pPr>
      <w:ind w:left="763" w:hanging="481"/>
      <w:outlineLvl w:val="6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EA46FD"/>
    <w:pPr>
      <w:ind w:left="109"/>
    </w:pPr>
  </w:style>
  <w:style w:type="paragraph" w:customStyle="1" w:styleId="TableParagraph">
    <w:name w:val="Table Paragraph"/>
    <w:basedOn w:val="a"/>
    <w:uiPriority w:val="1"/>
    <w:qFormat/>
    <w:rsid w:val="00EA46FD"/>
    <w:pPr>
      <w:spacing w:before="25"/>
    </w:pPr>
    <w:rPr>
      <w:rFonts w:ascii="宋体" w:eastAsia="宋体" w:hAnsi="宋体" w:cs="宋体"/>
    </w:rPr>
  </w:style>
  <w:style w:type="character" w:customStyle="1" w:styleId="Char0">
    <w:name w:val="页眉 Char"/>
    <w:basedOn w:val="a0"/>
    <w:link w:val="a5"/>
    <w:uiPriority w:val="99"/>
    <w:qFormat/>
    <w:rsid w:val="00EA46FD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EA46FD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character" w:customStyle="1" w:styleId="5Char">
    <w:name w:val="标题 5 Char"/>
    <w:basedOn w:val="a0"/>
    <w:link w:val="5"/>
    <w:uiPriority w:val="9"/>
    <w:rsid w:val="00604590"/>
    <w:rPr>
      <w:rFonts w:ascii="方正仿宋_GBK" w:eastAsia="方正仿宋_GBK" w:hAnsi="方正仿宋_GBK" w:cs="方正仿宋_GBK"/>
      <w:b/>
      <w:bCs/>
      <w:sz w:val="28"/>
      <w:szCs w:val="28"/>
      <w:lang w:val="zh-CN" w:bidi="zh-CN"/>
    </w:rPr>
  </w:style>
  <w:style w:type="character" w:customStyle="1" w:styleId="4Char">
    <w:name w:val="标题 4 Char"/>
    <w:basedOn w:val="a0"/>
    <w:link w:val="4"/>
    <w:uiPriority w:val="9"/>
    <w:rsid w:val="00315011"/>
    <w:rPr>
      <w:rFonts w:asciiTheme="majorHAnsi" w:eastAsiaTheme="majorEastAsia" w:hAnsiTheme="majorHAnsi" w:cstheme="majorBidi"/>
      <w:b/>
      <w:bCs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6FD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3150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0459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A46FD"/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EA46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4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EA46FD"/>
    <w:pPr>
      <w:spacing w:line="865" w:lineRule="exact"/>
      <w:outlineLvl w:val="1"/>
    </w:pPr>
    <w:rPr>
      <w:rFonts w:ascii="方正小标宋_GBK" w:eastAsia="方正小标宋_GBK" w:hAnsi="方正小标宋_GBK" w:cs="方正小标宋_GBK"/>
      <w:sz w:val="52"/>
      <w:szCs w:val="52"/>
    </w:rPr>
  </w:style>
  <w:style w:type="paragraph" w:customStyle="1" w:styleId="21">
    <w:name w:val="标题 21"/>
    <w:basedOn w:val="a"/>
    <w:uiPriority w:val="1"/>
    <w:qFormat/>
    <w:rsid w:val="00EA46FD"/>
    <w:pPr>
      <w:spacing w:line="734" w:lineRule="exact"/>
      <w:ind w:right="13"/>
      <w:jc w:val="center"/>
      <w:outlineLvl w:val="2"/>
    </w:pPr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31">
    <w:name w:val="标题 31"/>
    <w:basedOn w:val="a"/>
    <w:uiPriority w:val="1"/>
    <w:qFormat/>
    <w:rsid w:val="00EA46FD"/>
    <w:pPr>
      <w:ind w:left="1"/>
      <w:jc w:val="center"/>
      <w:outlineLvl w:val="3"/>
    </w:pPr>
    <w:rPr>
      <w:rFonts w:ascii="方正小标宋_GBK" w:eastAsia="方正小标宋_GBK" w:hAnsi="方正小标宋_GBK" w:cs="方正小标宋_GBK"/>
      <w:sz w:val="40"/>
      <w:szCs w:val="40"/>
    </w:rPr>
  </w:style>
  <w:style w:type="paragraph" w:customStyle="1" w:styleId="41">
    <w:name w:val="标题 41"/>
    <w:basedOn w:val="a"/>
    <w:uiPriority w:val="1"/>
    <w:qFormat/>
    <w:rsid w:val="00EA46FD"/>
    <w:pPr>
      <w:jc w:val="center"/>
      <w:outlineLvl w:val="4"/>
    </w:pPr>
    <w:rPr>
      <w:rFonts w:ascii="方正小标宋_GBK" w:eastAsia="方正小标宋_GBK" w:hAnsi="方正小标宋_GBK" w:cs="方正小标宋_GBK"/>
      <w:sz w:val="36"/>
      <w:szCs w:val="36"/>
    </w:rPr>
  </w:style>
  <w:style w:type="paragraph" w:customStyle="1" w:styleId="51">
    <w:name w:val="标题 51"/>
    <w:basedOn w:val="a"/>
    <w:uiPriority w:val="1"/>
    <w:qFormat/>
    <w:rsid w:val="00EA46FD"/>
    <w:pPr>
      <w:ind w:left="109"/>
      <w:outlineLvl w:val="5"/>
    </w:pPr>
    <w:rPr>
      <w:i/>
      <w:sz w:val="33"/>
      <w:szCs w:val="33"/>
    </w:rPr>
  </w:style>
  <w:style w:type="paragraph" w:customStyle="1" w:styleId="61">
    <w:name w:val="标题 61"/>
    <w:basedOn w:val="a"/>
    <w:uiPriority w:val="1"/>
    <w:qFormat/>
    <w:rsid w:val="00EA46FD"/>
    <w:pPr>
      <w:ind w:left="763" w:hanging="481"/>
      <w:outlineLvl w:val="6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EA46FD"/>
    <w:pPr>
      <w:ind w:left="109"/>
    </w:pPr>
  </w:style>
  <w:style w:type="paragraph" w:customStyle="1" w:styleId="TableParagraph">
    <w:name w:val="Table Paragraph"/>
    <w:basedOn w:val="a"/>
    <w:uiPriority w:val="1"/>
    <w:qFormat/>
    <w:rsid w:val="00EA46FD"/>
    <w:pPr>
      <w:spacing w:before="25"/>
    </w:pPr>
    <w:rPr>
      <w:rFonts w:ascii="宋体" w:eastAsia="宋体" w:hAnsi="宋体" w:cs="宋体"/>
    </w:rPr>
  </w:style>
  <w:style w:type="character" w:customStyle="1" w:styleId="Char0">
    <w:name w:val="页眉 Char"/>
    <w:basedOn w:val="a0"/>
    <w:link w:val="a5"/>
    <w:uiPriority w:val="99"/>
    <w:qFormat/>
    <w:rsid w:val="00EA46FD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EA46FD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character" w:customStyle="1" w:styleId="5Char">
    <w:name w:val="标题 5 Char"/>
    <w:basedOn w:val="a0"/>
    <w:link w:val="5"/>
    <w:uiPriority w:val="9"/>
    <w:rsid w:val="00604590"/>
    <w:rPr>
      <w:rFonts w:ascii="方正仿宋_GBK" w:eastAsia="方正仿宋_GBK" w:hAnsi="方正仿宋_GBK" w:cs="方正仿宋_GBK"/>
      <w:b/>
      <w:bCs/>
      <w:sz w:val="28"/>
      <w:szCs w:val="28"/>
      <w:lang w:val="zh-CN" w:bidi="zh-CN"/>
    </w:rPr>
  </w:style>
  <w:style w:type="character" w:customStyle="1" w:styleId="4Char">
    <w:name w:val="标题 4 Char"/>
    <w:basedOn w:val="a0"/>
    <w:link w:val="4"/>
    <w:uiPriority w:val="9"/>
    <w:rsid w:val="00315011"/>
    <w:rPr>
      <w:rFonts w:asciiTheme="majorHAnsi" w:eastAsiaTheme="majorEastAsia" w:hAnsiTheme="majorHAnsi" w:cstheme="majorBidi"/>
      <w:b/>
      <w:bCs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B68BF-88B8-4A35-9989-85838C61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30</Pages>
  <Words>2619</Words>
  <Characters>14933</Characters>
  <Application>Microsoft Office Word</Application>
  <DocSecurity>0</DocSecurity>
  <Lines>124</Lines>
  <Paragraphs>35</Paragraphs>
  <ScaleCrop>false</ScaleCrop>
  <Company>Microsoft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陈长军(本处室套红)</dc:creator>
  <cp:lastModifiedBy>Windows 用户</cp:lastModifiedBy>
  <cp:revision>121</cp:revision>
  <dcterms:created xsi:type="dcterms:W3CDTF">2021-03-02T07:23:00Z</dcterms:created>
  <dcterms:modified xsi:type="dcterms:W3CDTF">2021-06-25T05:48:00Z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ÿþ¹eckýVEŒ⁄ech Y thV </vt:lpwstr>
  </property>
  <property fmtid="{D5CDD505-2E9C-101B-9397-08002B2CF9AE}" pid="4" name="LastSaved">
    <vt:filetime>2021-01-08T00:00:00Z</vt:filetime>
  </property>
  <property fmtid="{D5CDD505-2E9C-101B-9397-08002B2CF9AE}" pid="5" name="KSOProductBuildVer">
    <vt:lpwstr>2052-11.1.0.8214</vt:lpwstr>
  </property>
</Properties>
</file>